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23F2" w14:textId="32D13542" w:rsidR="00873927" w:rsidRPr="00CF5C58" w:rsidRDefault="001A47F8" w:rsidP="00CF5C58">
      <w:pPr>
        <w:spacing w:line="240" w:lineRule="atLeast"/>
        <w:jc w:val="center"/>
        <w:rPr>
          <w:rFonts w:asciiTheme="minorEastAsia" w:eastAsiaTheme="minorEastAsia" w:hAnsiTheme="minorEastAsia"/>
          <w:szCs w:val="21"/>
        </w:rPr>
      </w:pPr>
      <w:r w:rsidRPr="00CF5C58">
        <w:rPr>
          <w:rFonts w:asciiTheme="minorEastAsia" w:eastAsiaTheme="minorEastAsia" w:hAnsiTheme="minorEastAsia" w:hint="eastAsia"/>
          <w:szCs w:val="21"/>
        </w:rPr>
        <w:t>医歯学倫理学・生命医療倫理学　第</w:t>
      </w:r>
      <w:r w:rsidR="00CF5C58" w:rsidRPr="00CF5C58">
        <w:rPr>
          <w:rFonts w:asciiTheme="minorEastAsia" w:eastAsiaTheme="minorEastAsia" w:hAnsiTheme="minorEastAsia" w:hint="eastAsia"/>
          <w:szCs w:val="21"/>
        </w:rPr>
        <w:t>4</w:t>
      </w:r>
      <w:r w:rsidRPr="00CF5C58">
        <w:rPr>
          <w:rFonts w:asciiTheme="minorEastAsia" w:eastAsiaTheme="minorEastAsia" w:hAnsiTheme="minorEastAsia" w:hint="eastAsia"/>
          <w:szCs w:val="21"/>
        </w:rPr>
        <w:t xml:space="preserve">回　</w:t>
      </w:r>
      <w:r w:rsidR="00CF5C58" w:rsidRPr="00CF5C58">
        <w:rPr>
          <w:rFonts w:asciiTheme="minorEastAsia" w:eastAsiaTheme="minorEastAsia" w:hAnsiTheme="minorEastAsia" w:hint="eastAsia"/>
          <w:szCs w:val="21"/>
        </w:rPr>
        <w:t>遺伝子組換え実験の倫理的側面</w:t>
      </w:r>
      <w:r w:rsidR="00873927" w:rsidRPr="00CF5C58">
        <w:rPr>
          <w:rFonts w:asciiTheme="minorEastAsia" w:eastAsiaTheme="minorEastAsia" w:hAnsiTheme="minorEastAsia" w:hint="eastAsia"/>
          <w:szCs w:val="21"/>
        </w:rPr>
        <w:t xml:space="preserve">　20</w:t>
      </w:r>
      <w:r w:rsidR="00B01671" w:rsidRPr="00CF5C58">
        <w:rPr>
          <w:rFonts w:asciiTheme="minorEastAsia" w:eastAsiaTheme="minorEastAsia" w:hAnsiTheme="minorEastAsia"/>
          <w:szCs w:val="21"/>
        </w:rPr>
        <w:t>2</w:t>
      </w:r>
      <w:r w:rsidR="00FB7E2C" w:rsidRPr="00CF5C58">
        <w:rPr>
          <w:rFonts w:asciiTheme="minorEastAsia" w:eastAsiaTheme="minorEastAsia" w:hAnsiTheme="minorEastAsia" w:hint="eastAsia"/>
          <w:szCs w:val="21"/>
        </w:rPr>
        <w:t>1</w:t>
      </w:r>
      <w:r w:rsidR="00873927" w:rsidRPr="00CF5C58">
        <w:rPr>
          <w:rFonts w:asciiTheme="minorEastAsia" w:eastAsiaTheme="minorEastAsia" w:hAnsiTheme="minorEastAsia" w:hint="eastAsia"/>
          <w:szCs w:val="21"/>
        </w:rPr>
        <w:t>年</w:t>
      </w:r>
      <w:r w:rsidR="00057EA5" w:rsidRPr="00CF5C58">
        <w:rPr>
          <w:rFonts w:asciiTheme="minorEastAsia" w:eastAsiaTheme="minorEastAsia" w:hAnsiTheme="minorEastAsia"/>
          <w:szCs w:val="21"/>
        </w:rPr>
        <w:t>1</w:t>
      </w:r>
      <w:r w:rsidR="00CF5C58" w:rsidRPr="00CF5C58">
        <w:rPr>
          <w:rFonts w:asciiTheme="minorEastAsia" w:eastAsiaTheme="minorEastAsia" w:hAnsiTheme="minorEastAsia"/>
          <w:szCs w:val="21"/>
        </w:rPr>
        <w:t>1</w:t>
      </w:r>
      <w:r w:rsidR="00873927" w:rsidRPr="00CF5C58">
        <w:rPr>
          <w:rFonts w:asciiTheme="minorEastAsia" w:eastAsiaTheme="minorEastAsia" w:hAnsiTheme="minorEastAsia" w:hint="eastAsia"/>
          <w:szCs w:val="21"/>
        </w:rPr>
        <w:t>月</w:t>
      </w:r>
      <w:r w:rsidR="00057EA5" w:rsidRPr="00CF5C58">
        <w:rPr>
          <w:rFonts w:asciiTheme="minorEastAsia" w:eastAsiaTheme="minorEastAsia" w:hAnsiTheme="minorEastAsia"/>
          <w:szCs w:val="21"/>
        </w:rPr>
        <w:t>2</w:t>
      </w:r>
      <w:r w:rsidR="00873927" w:rsidRPr="00CF5C58">
        <w:rPr>
          <w:rFonts w:asciiTheme="minorEastAsia" w:eastAsiaTheme="minorEastAsia" w:hAnsiTheme="minorEastAsia" w:hint="eastAsia"/>
          <w:szCs w:val="21"/>
        </w:rPr>
        <w:t>日</w:t>
      </w:r>
    </w:p>
    <w:p w14:paraId="36BCDCFF" w14:textId="26D3B188" w:rsidR="00873927" w:rsidRPr="00CF5C58" w:rsidRDefault="001A47F8" w:rsidP="00CF5C58">
      <w:pPr>
        <w:spacing w:line="240" w:lineRule="atLeast"/>
        <w:jc w:val="center"/>
        <w:rPr>
          <w:rFonts w:asciiTheme="minorEastAsia" w:eastAsiaTheme="minorEastAsia" w:hAnsiTheme="minorEastAsia"/>
          <w:szCs w:val="21"/>
        </w:rPr>
      </w:pPr>
      <w:r w:rsidRPr="00CF5C58">
        <w:rPr>
          <w:rFonts w:asciiTheme="minorEastAsia" w:eastAsiaTheme="minorEastAsia" w:hAnsiTheme="minorEastAsia" w:hint="eastAsia"/>
          <w:szCs w:val="21"/>
        </w:rPr>
        <w:t>小テスト</w:t>
      </w:r>
    </w:p>
    <w:p w14:paraId="0676F390" w14:textId="77777777" w:rsidR="00873927" w:rsidRPr="00CF5C58" w:rsidRDefault="00873927" w:rsidP="00CF5C58">
      <w:pPr>
        <w:spacing w:line="240" w:lineRule="atLeast"/>
        <w:rPr>
          <w:rFonts w:asciiTheme="minorEastAsia" w:eastAsiaTheme="minorEastAsia" w:hAnsiTheme="minorEastAsia"/>
          <w:szCs w:val="21"/>
          <w:u w:val="thick"/>
        </w:rPr>
      </w:pPr>
    </w:p>
    <w:p w14:paraId="61DF4792" w14:textId="77777777" w:rsidR="001A47F8" w:rsidRPr="00CF5C58" w:rsidRDefault="001A47F8" w:rsidP="00CF5C58">
      <w:pPr>
        <w:spacing w:line="240" w:lineRule="atLeast"/>
        <w:rPr>
          <w:rFonts w:asciiTheme="minorEastAsia" w:eastAsiaTheme="minorEastAsia" w:hAnsiTheme="minorEastAsia"/>
          <w:szCs w:val="21"/>
          <w:u w:val="thick"/>
        </w:rPr>
      </w:pPr>
      <w:r w:rsidRPr="00CF5C58">
        <w:rPr>
          <w:rFonts w:asciiTheme="minorEastAsia" w:eastAsiaTheme="minorEastAsia" w:hAnsiTheme="minorEastAsia" w:hint="eastAsia"/>
          <w:szCs w:val="21"/>
          <w:u w:val="thick"/>
        </w:rPr>
        <w:t>修士課程（　　）</w:t>
      </w:r>
    </w:p>
    <w:p w14:paraId="4DC986C7" w14:textId="77777777" w:rsidR="001A47F8" w:rsidRPr="00CF5C58" w:rsidRDefault="001A47F8" w:rsidP="00CF5C58">
      <w:pPr>
        <w:spacing w:line="240" w:lineRule="atLeast"/>
        <w:rPr>
          <w:rFonts w:asciiTheme="minorEastAsia" w:eastAsiaTheme="minorEastAsia" w:hAnsiTheme="minorEastAsia"/>
          <w:szCs w:val="21"/>
        </w:rPr>
      </w:pPr>
      <w:r w:rsidRPr="00CF5C58">
        <w:rPr>
          <w:rFonts w:asciiTheme="minorEastAsia" w:eastAsiaTheme="minorEastAsia" w:hAnsiTheme="minorEastAsia" w:hint="eastAsia"/>
          <w:szCs w:val="21"/>
          <w:u w:val="thick"/>
        </w:rPr>
        <w:t>博士課程（　　）</w:t>
      </w:r>
      <w:r w:rsidRPr="00CF5C58">
        <w:rPr>
          <w:rFonts w:asciiTheme="minorEastAsia" w:eastAsiaTheme="minorEastAsia" w:hAnsiTheme="minorEastAsia" w:hint="eastAsia"/>
          <w:szCs w:val="21"/>
        </w:rPr>
        <w:t xml:space="preserve">　※○を付けてください　　　　　　　　　　</w:t>
      </w:r>
      <w:r w:rsidRPr="00CF5C58">
        <w:rPr>
          <w:rFonts w:asciiTheme="minorEastAsia" w:eastAsiaTheme="minorEastAsia" w:hAnsiTheme="minorEastAsia" w:hint="eastAsia"/>
          <w:szCs w:val="21"/>
          <w:u w:val="thick"/>
        </w:rPr>
        <w:t xml:space="preserve">氏名　　　　　　　　　　　　　　</w:t>
      </w:r>
      <w:r w:rsidRPr="00CF5C58">
        <w:rPr>
          <w:rFonts w:asciiTheme="minorEastAsia" w:eastAsiaTheme="minorEastAsia" w:hAnsiTheme="minorEastAsia" w:hint="eastAsia"/>
          <w:szCs w:val="21"/>
        </w:rPr>
        <w:t xml:space="preserve">　</w:t>
      </w:r>
    </w:p>
    <w:p w14:paraId="33D431DB" w14:textId="77777777" w:rsidR="00060AE0" w:rsidRPr="00CF5C58" w:rsidRDefault="00060AE0" w:rsidP="00CF5C58">
      <w:pPr>
        <w:spacing w:line="240" w:lineRule="atLeast"/>
        <w:rPr>
          <w:rFonts w:asciiTheme="minorEastAsia" w:eastAsiaTheme="minorEastAsia" w:hAnsiTheme="minorEastAsia"/>
          <w:szCs w:val="21"/>
        </w:rPr>
      </w:pPr>
    </w:p>
    <w:p w14:paraId="6E896763" w14:textId="77777777" w:rsidR="00785E34" w:rsidRPr="00CF5C58" w:rsidRDefault="00785E34" w:rsidP="00CF5C58">
      <w:pPr>
        <w:spacing w:line="240" w:lineRule="atLeast"/>
        <w:rPr>
          <w:rFonts w:asciiTheme="minorEastAsia" w:eastAsiaTheme="minorEastAsia" w:hAnsiTheme="minorEastAsia"/>
          <w:szCs w:val="21"/>
        </w:rPr>
      </w:pPr>
    </w:p>
    <w:p w14:paraId="28EA8B9F" w14:textId="09D5401A" w:rsidR="00CF5C58" w:rsidRPr="00CF5C58" w:rsidRDefault="00CF5C58" w:rsidP="00CF5C58">
      <w:pPr>
        <w:pStyle w:val="Default"/>
        <w:spacing w:line="240" w:lineRule="atLeast"/>
        <w:rPr>
          <w:rFonts w:asciiTheme="minorEastAsia" w:eastAsiaTheme="minorEastAsia" w:hAnsiTheme="minorEastAsia"/>
          <w:sz w:val="20"/>
          <w:szCs w:val="20"/>
        </w:rPr>
      </w:pPr>
      <w:r w:rsidRPr="00CF5C58">
        <w:rPr>
          <w:rFonts w:asciiTheme="minorEastAsia" w:eastAsiaTheme="minorEastAsia" w:hAnsiTheme="minorEastAsia"/>
        </w:rPr>
        <w:t xml:space="preserve"> </w:t>
      </w:r>
      <w:r w:rsidRPr="00CF5C58">
        <w:rPr>
          <w:rFonts w:asciiTheme="minorEastAsia" w:eastAsiaTheme="minorEastAsia" w:hAnsiTheme="minorEastAsia" w:hint="eastAsia"/>
          <w:sz w:val="20"/>
          <w:szCs w:val="20"/>
        </w:rPr>
        <w:t>次の文章は正しいか、正しくないか？（</w:t>
      </w:r>
      <w:r w:rsidR="00F14D2A" w:rsidRPr="00F14D2A">
        <w:rPr>
          <w:rFonts w:asciiTheme="minorEastAsia" w:eastAsiaTheme="minorEastAsia" w:hAnsiTheme="minorEastAsia" w:hint="eastAsia"/>
          <w:sz w:val="20"/>
          <w:szCs w:val="20"/>
        </w:rPr>
        <w:t>○を付けてください</w:t>
      </w:r>
      <w:bookmarkStart w:id="0" w:name="_GoBack"/>
      <w:bookmarkEnd w:id="0"/>
      <w:r w:rsidRPr="00CF5C58">
        <w:rPr>
          <w:rFonts w:asciiTheme="minorEastAsia" w:eastAsiaTheme="minorEastAsia" w:hAnsiTheme="minorEastAsia" w:hint="eastAsia"/>
          <w:sz w:val="20"/>
          <w:szCs w:val="20"/>
        </w:rPr>
        <w:t>）</w:t>
      </w:r>
    </w:p>
    <w:p w14:paraId="02E15703" w14:textId="11ECFA53" w:rsidR="00CF5C58" w:rsidRPr="00CF5C58" w:rsidRDefault="00CF5C58" w:rsidP="00CF5C58">
      <w:pPr>
        <w:autoSpaceDE w:val="0"/>
        <w:autoSpaceDN w:val="0"/>
        <w:adjustRightInd w:val="0"/>
        <w:spacing w:line="240" w:lineRule="atLeast"/>
        <w:jc w:val="left"/>
        <w:rPr>
          <w:rFonts w:asciiTheme="minorEastAsia" w:eastAsiaTheme="minorEastAsia" w:hAnsiTheme="minorEastAsia" w:cs="ＭＳ ゴシック"/>
          <w:color w:val="000000"/>
          <w:kern w:val="0"/>
          <w:sz w:val="20"/>
          <w:szCs w:val="20"/>
        </w:rPr>
      </w:pPr>
      <w:r w:rsidRPr="00CF5C58">
        <w:rPr>
          <w:rFonts w:asciiTheme="minorEastAsia" w:eastAsiaTheme="minorEastAsia" w:hAnsiTheme="minorEastAsia" w:cs="Century"/>
          <w:szCs w:val="21"/>
        </w:rPr>
        <w:t xml:space="preserve">1) </w:t>
      </w:r>
      <w:r w:rsidRPr="00CF5C58">
        <w:rPr>
          <w:rFonts w:asciiTheme="minorEastAsia" w:eastAsiaTheme="minorEastAsia" w:hAnsiTheme="minorEastAsia" w:hint="eastAsia"/>
          <w:szCs w:val="21"/>
        </w:rPr>
        <w:t xml:space="preserve">遺伝子組換え生物が環境中で自由に拡散されることは多様性維持の観点から望ましくないため、国際条約により完全に禁止されている。　　　　　　　　　　　　　　</w:t>
      </w:r>
      <w:r w:rsidRPr="00CF5C58">
        <w:rPr>
          <w:rFonts w:asciiTheme="minorEastAsia" w:eastAsiaTheme="minorEastAsia" w:hAnsiTheme="minorEastAsia" w:cs="ＭＳ ゴシック" w:hint="eastAsia"/>
          <w:b/>
          <w:color w:val="000000"/>
          <w:kern w:val="0"/>
          <w:sz w:val="20"/>
          <w:szCs w:val="20"/>
        </w:rPr>
        <w:t>正しい（　）</w:t>
      </w:r>
      <w:r w:rsidRPr="00CF5C58">
        <w:rPr>
          <w:rFonts w:asciiTheme="minorEastAsia" w:eastAsiaTheme="minorEastAsia" w:hAnsiTheme="minorEastAsia" w:cs="ＭＳ ゴシック"/>
          <w:b/>
          <w:color w:val="000000"/>
          <w:kern w:val="0"/>
          <w:sz w:val="20"/>
          <w:szCs w:val="20"/>
        </w:rPr>
        <w:t xml:space="preserve">or </w:t>
      </w:r>
      <w:r w:rsidRPr="00CF5C58">
        <w:rPr>
          <w:rFonts w:asciiTheme="minorEastAsia" w:eastAsiaTheme="minorEastAsia" w:hAnsiTheme="minorEastAsia" w:cs="ＭＳ ゴシック" w:hint="eastAsia"/>
          <w:b/>
          <w:color w:val="000000"/>
          <w:kern w:val="0"/>
          <w:sz w:val="20"/>
          <w:szCs w:val="20"/>
        </w:rPr>
        <w:t>正しくない（　）</w:t>
      </w:r>
    </w:p>
    <w:p w14:paraId="62FCCEE1" w14:textId="5BD8301D"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2) </w:t>
      </w:r>
      <w:r w:rsidRPr="00CF5C58">
        <w:rPr>
          <w:rFonts w:asciiTheme="minorEastAsia" w:eastAsiaTheme="minorEastAsia" w:hAnsiTheme="minorEastAsia" w:hint="eastAsia"/>
          <w:sz w:val="21"/>
          <w:szCs w:val="21"/>
        </w:rPr>
        <w:t xml:space="preserve">カルタヘナ議定書とは遺伝子組換え生物の国境移動を制限する国際協定であるが、アメリカ合衆国は批准していないため、実質的には機能していない。　　　　　　　</w:t>
      </w: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17997E0F" w14:textId="20E4A121"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3) </w:t>
      </w:r>
      <w:r w:rsidRPr="00CF5C58">
        <w:rPr>
          <w:rFonts w:asciiTheme="minorEastAsia" w:eastAsiaTheme="minorEastAsia" w:hAnsiTheme="minorEastAsia" w:hint="eastAsia"/>
          <w:sz w:val="21"/>
          <w:szCs w:val="21"/>
        </w:rPr>
        <w:t xml:space="preserve">遺伝子組換え実験室は物理的封じ込めの性能で区分されており、レベル４からレベル１になるにつれて厳格な封じ込め環境が必要となる。　　　　　　　　　　　　　</w:t>
      </w: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4DD7D038" w14:textId="77777777"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4) </w:t>
      </w:r>
      <w:r w:rsidRPr="00CF5C58">
        <w:rPr>
          <w:rFonts w:asciiTheme="minorEastAsia" w:eastAsiaTheme="minorEastAsia" w:hAnsiTheme="minorEastAsia" w:hint="eastAsia"/>
          <w:sz w:val="21"/>
          <w:szCs w:val="21"/>
        </w:rPr>
        <w:t>第二種使用等の遺伝子組換え実験では使用する宿主のクラスと核酸供与体のクラスおよび供与核酸の性質によって、実験を実施するための物理的封じ込めレベルが決められている。</w:t>
      </w:r>
    </w:p>
    <w:p w14:paraId="7685C3A3" w14:textId="7E062C20" w:rsidR="00CF5C58" w:rsidRPr="00CF5C58" w:rsidRDefault="00CF5C58" w:rsidP="00CF5C58">
      <w:pPr>
        <w:pStyle w:val="Default"/>
        <w:spacing w:after="128" w:line="240" w:lineRule="atLeast"/>
        <w:ind w:firstLineChars="3200" w:firstLine="6425"/>
        <w:rPr>
          <w:rFonts w:asciiTheme="minorEastAsia" w:eastAsiaTheme="minorEastAsia" w:hAnsiTheme="minorEastAsia"/>
          <w:sz w:val="21"/>
          <w:szCs w:val="21"/>
        </w:rPr>
      </w:pP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1AE29518" w14:textId="77777777"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5) </w:t>
      </w:r>
      <w:r w:rsidRPr="00CF5C58">
        <w:rPr>
          <w:rFonts w:asciiTheme="minorEastAsia" w:eastAsiaTheme="minorEastAsia" w:hAnsiTheme="minorEastAsia" w:hint="eastAsia"/>
          <w:sz w:val="21"/>
          <w:szCs w:val="21"/>
        </w:rPr>
        <w:t>研究室において遺伝子改変マウスの凍結受精卵を液体窒素で保存することも遺伝子組換え実験に含まれるため、保存場所についても遺伝子組換え実験室の承認が必要である。</w:t>
      </w:r>
    </w:p>
    <w:p w14:paraId="04AF3B48" w14:textId="2D15080D" w:rsidR="00CF5C58" w:rsidRPr="00CF5C58" w:rsidRDefault="00CF5C58" w:rsidP="00CF5C58">
      <w:pPr>
        <w:pStyle w:val="Default"/>
        <w:spacing w:after="128" w:line="240" w:lineRule="atLeast"/>
        <w:ind w:firstLineChars="3200" w:firstLine="6425"/>
        <w:rPr>
          <w:rFonts w:asciiTheme="minorEastAsia" w:eastAsiaTheme="minorEastAsia" w:hAnsiTheme="minorEastAsia"/>
          <w:sz w:val="21"/>
          <w:szCs w:val="21"/>
        </w:rPr>
      </w:pP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5181DE65" w14:textId="78A76640"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6) </w:t>
      </w:r>
      <w:r w:rsidRPr="00CF5C58">
        <w:rPr>
          <w:rFonts w:asciiTheme="minorEastAsia" w:eastAsiaTheme="minorEastAsia" w:hAnsiTheme="minorEastAsia" w:hint="eastAsia"/>
          <w:sz w:val="21"/>
          <w:szCs w:val="21"/>
        </w:rPr>
        <w:t>ヒト上皮培養細胞に</w:t>
      </w:r>
      <w:r w:rsidRPr="00CF5C58">
        <w:rPr>
          <w:rFonts w:asciiTheme="minorEastAsia" w:eastAsiaTheme="minorEastAsia" w:hAnsiTheme="minorEastAsia" w:cs="Century"/>
          <w:sz w:val="21"/>
          <w:szCs w:val="21"/>
        </w:rPr>
        <w:t>GFP</w:t>
      </w:r>
      <w:r w:rsidRPr="00CF5C58">
        <w:rPr>
          <w:rFonts w:asciiTheme="minorEastAsia" w:eastAsiaTheme="minorEastAsia" w:hAnsiTheme="minorEastAsia" w:hint="eastAsia"/>
          <w:sz w:val="21"/>
          <w:szCs w:val="21"/>
        </w:rPr>
        <w:t xml:space="preserve">発現プラスミドをトランスフェクションしてゲノムに組み込むことは遺伝子組換え実験に該当しない。　　　　　　　　　　　　　　　　　　</w:t>
      </w: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7E3DAD18" w14:textId="233D6234"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7) </w:t>
      </w:r>
      <w:r w:rsidRPr="00CF5C58">
        <w:rPr>
          <w:rFonts w:asciiTheme="minorEastAsia" w:eastAsiaTheme="minorEastAsia" w:hAnsiTheme="minorEastAsia" w:hint="eastAsia"/>
          <w:sz w:val="21"/>
          <w:szCs w:val="21"/>
        </w:rPr>
        <w:t>ヒト上皮培養細胞に</w:t>
      </w:r>
      <w:r w:rsidRPr="00CF5C58">
        <w:rPr>
          <w:rFonts w:asciiTheme="minorEastAsia" w:eastAsiaTheme="minorEastAsia" w:hAnsiTheme="minorEastAsia" w:cs="Century"/>
          <w:sz w:val="21"/>
          <w:szCs w:val="21"/>
        </w:rPr>
        <w:t>GFP</w:t>
      </w:r>
      <w:r w:rsidRPr="00CF5C58">
        <w:rPr>
          <w:rFonts w:asciiTheme="minorEastAsia" w:eastAsiaTheme="minorEastAsia" w:hAnsiTheme="minorEastAsia" w:hint="eastAsia"/>
          <w:sz w:val="21"/>
          <w:szCs w:val="21"/>
        </w:rPr>
        <w:t xml:space="preserve">発現レンチウイルスを感染させてゲノムに遺伝子を組み込むことは遺伝子組換え実験に該当しない。　　　　　　　　　　　　　　　　　　　</w:t>
      </w: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1F265AD8" w14:textId="5BF9B250"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8) </w:t>
      </w:r>
      <w:r w:rsidRPr="00CF5C58">
        <w:rPr>
          <w:rFonts w:asciiTheme="minorEastAsia" w:eastAsiaTheme="minorEastAsia" w:hAnsiTheme="minorEastAsia" w:hint="eastAsia"/>
          <w:sz w:val="21"/>
          <w:szCs w:val="21"/>
        </w:rPr>
        <w:t xml:space="preserve">大腸菌にプラスミドを導入して自然界では増殖できない株を作出することも遺伝子組換え実験に該当する。　　　　　　　　　　　　　　　　　　　　　　　　　　　</w:t>
      </w: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1D77E451" w14:textId="0713686B"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9) </w:t>
      </w:r>
      <w:r w:rsidRPr="00CF5C58">
        <w:rPr>
          <w:rFonts w:asciiTheme="minorEastAsia" w:eastAsiaTheme="minorEastAsia" w:hAnsiTheme="minorEastAsia" w:hint="eastAsia"/>
          <w:sz w:val="21"/>
          <w:szCs w:val="21"/>
        </w:rPr>
        <w:t xml:space="preserve">自然界では増殖できない遺伝子組換え大腸菌株の場合、菌体を含む培養液をそのまま実験室の流しに捨てても特に問題はない。　　　　　　　　　　　　　　　　　　</w:t>
      </w: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303DF59D" w14:textId="77777777"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10) </w:t>
      </w:r>
      <w:r w:rsidRPr="00CF5C58">
        <w:rPr>
          <w:rFonts w:asciiTheme="minorEastAsia" w:eastAsiaTheme="minorEastAsia" w:hAnsiTheme="minorEastAsia" w:hint="eastAsia"/>
          <w:sz w:val="21"/>
          <w:szCs w:val="21"/>
        </w:rPr>
        <w:t>遺伝子改変マウスから肝臓を摘出する実験は遺伝子組換え実験に該当する。</w:t>
      </w:r>
    </w:p>
    <w:p w14:paraId="1B7EB4B8" w14:textId="0E997584" w:rsidR="00CF5C58" w:rsidRPr="00CF5C58" w:rsidRDefault="00CF5C58" w:rsidP="00CF5C58">
      <w:pPr>
        <w:pStyle w:val="Default"/>
        <w:spacing w:after="128" w:line="240" w:lineRule="atLeast"/>
        <w:ind w:firstLineChars="3200" w:firstLine="6425"/>
        <w:rPr>
          <w:rFonts w:asciiTheme="minorEastAsia" w:eastAsiaTheme="minorEastAsia" w:hAnsiTheme="minorEastAsia"/>
          <w:sz w:val="21"/>
          <w:szCs w:val="21"/>
        </w:rPr>
      </w:pP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42E75131" w14:textId="77777777"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11) </w:t>
      </w:r>
      <w:r w:rsidRPr="00CF5C58">
        <w:rPr>
          <w:rFonts w:asciiTheme="minorEastAsia" w:eastAsiaTheme="minorEastAsia" w:hAnsiTheme="minorEastAsia" w:hint="eastAsia"/>
          <w:sz w:val="21"/>
          <w:szCs w:val="21"/>
        </w:rPr>
        <w:t>遺伝子改変マウス由来した線維芽細胞を培養する実験は遺伝子組換え実験に該当する。</w:t>
      </w:r>
    </w:p>
    <w:p w14:paraId="66E7C0A5" w14:textId="54044567" w:rsidR="00CF5C58" w:rsidRPr="00CF5C58" w:rsidRDefault="00CF5C58" w:rsidP="00CF5C58">
      <w:pPr>
        <w:pStyle w:val="Default"/>
        <w:spacing w:after="128" w:line="240" w:lineRule="atLeast"/>
        <w:ind w:firstLineChars="3200" w:firstLine="6425"/>
        <w:rPr>
          <w:rFonts w:asciiTheme="minorEastAsia" w:eastAsiaTheme="minorEastAsia" w:hAnsiTheme="minorEastAsia"/>
          <w:sz w:val="21"/>
          <w:szCs w:val="21"/>
        </w:rPr>
      </w:pP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63D676EC" w14:textId="7BB6AF97"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12) </w:t>
      </w:r>
      <w:r w:rsidRPr="00CF5C58">
        <w:rPr>
          <w:rFonts w:asciiTheme="minorEastAsia" w:eastAsiaTheme="minorEastAsia" w:hAnsiTheme="minorEastAsia" w:hint="eastAsia"/>
          <w:sz w:val="21"/>
          <w:szCs w:val="21"/>
        </w:rPr>
        <w:t xml:space="preserve">マウスにプラスミドを電気穿孔法により導入する実験はマウスゲノムにプラスミドが組み込まれない限り遺伝子組換え実験には該当しない。　　　　　　　　　　　</w:t>
      </w: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359D14AD" w14:textId="591FE146" w:rsidR="00CF5C58" w:rsidRPr="00CF5C58" w:rsidRDefault="00CF5C58" w:rsidP="00CF5C58">
      <w:pPr>
        <w:pStyle w:val="Default"/>
        <w:spacing w:after="128"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13) </w:t>
      </w:r>
      <w:r w:rsidRPr="00CF5C58">
        <w:rPr>
          <w:rFonts w:asciiTheme="minorEastAsia" w:eastAsiaTheme="minorEastAsia" w:hAnsiTheme="minorEastAsia" w:hint="eastAsia"/>
          <w:sz w:val="21"/>
          <w:szCs w:val="21"/>
        </w:rPr>
        <w:t>ある遺伝子のプロモーター下流に</w:t>
      </w:r>
      <w:r w:rsidRPr="00CF5C58">
        <w:rPr>
          <w:rFonts w:asciiTheme="minorEastAsia" w:eastAsiaTheme="minorEastAsia" w:hAnsiTheme="minorEastAsia" w:cs="Century"/>
          <w:sz w:val="21"/>
          <w:szCs w:val="21"/>
        </w:rPr>
        <w:t>GFP</w:t>
      </w:r>
      <w:r w:rsidRPr="00CF5C58">
        <w:rPr>
          <w:rFonts w:asciiTheme="minorEastAsia" w:eastAsiaTheme="minorEastAsia" w:hAnsiTheme="minorEastAsia" w:hint="eastAsia"/>
          <w:sz w:val="21"/>
          <w:szCs w:val="21"/>
        </w:rPr>
        <w:t xml:space="preserve">遺伝子のみを導入したレポーター培養細胞をマウスに接種する実験は遺伝子組み換え実験には該当しない。　　　　　　　　　</w:t>
      </w: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4B1672F2" w14:textId="77777777" w:rsidR="00CF5C58" w:rsidRPr="00CF5C58" w:rsidRDefault="00CF5C58" w:rsidP="00CF5C58">
      <w:pPr>
        <w:pStyle w:val="Default"/>
        <w:spacing w:line="240" w:lineRule="atLeast"/>
        <w:rPr>
          <w:rFonts w:asciiTheme="minorEastAsia" w:eastAsiaTheme="minorEastAsia" w:hAnsiTheme="minorEastAsia"/>
          <w:sz w:val="21"/>
          <w:szCs w:val="21"/>
        </w:rPr>
      </w:pPr>
      <w:r w:rsidRPr="00CF5C58">
        <w:rPr>
          <w:rFonts w:asciiTheme="minorEastAsia" w:eastAsiaTheme="minorEastAsia" w:hAnsiTheme="minorEastAsia" w:cs="Century"/>
          <w:sz w:val="21"/>
          <w:szCs w:val="21"/>
        </w:rPr>
        <w:t xml:space="preserve">14) </w:t>
      </w:r>
      <w:r w:rsidRPr="00CF5C58">
        <w:rPr>
          <w:rFonts w:asciiTheme="minorEastAsia" w:eastAsiaTheme="minorEastAsia" w:hAnsiTheme="minorEastAsia" w:hint="eastAsia"/>
          <w:sz w:val="21"/>
          <w:szCs w:val="21"/>
        </w:rPr>
        <w:t>ヒト由来がん細胞をマウス個体に接種する実験は遺伝子組み換え実験には該当しない。</w:t>
      </w:r>
    </w:p>
    <w:p w14:paraId="1AC0451D" w14:textId="371210AC" w:rsidR="00CF5C58" w:rsidRPr="00CF5C58" w:rsidRDefault="00CF5C58" w:rsidP="00CF5C58">
      <w:pPr>
        <w:pStyle w:val="Default"/>
        <w:spacing w:line="240" w:lineRule="atLeast"/>
        <w:ind w:firstLineChars="3200" w:firstLine="6425"/>
        <w:rPr>
          <w:rFonts w:asciiTheme="minorEastAsia" w:eastAsiaTheme="minorEastAsia" w:hAnsiTheme="minorEastAsia" w:cs="Century"/>
        </w:rPr>
      </w:pPr>
      <w:r w:rsidRPr="00CF5C58">
        <w:rPr>
          <w:rFonts w:asciiTheme="minorEastAsia" w:eastAsiaTheme="minorEastAsia" w:hAnsiTheme="minorEastAsia" w:cs="ＭＳ ゴシック" w:hint="eastAsia"/>
          <w:b/>
          <w:sz w:val="20"/>
          <w:szCs w:val="20"/>
        </w:rPr>
        <w:t>正しい（　）</w:t>
      </w:r>
      <w:r w:rsidRPr="00CF5C58">
        <w:rPr>
          <w:rFonts w:asciiTheme="minorEastAsia" w:eastAsiaTheme="minorEastAsia" w:hAnsiTheme="minorEastAsia" w:cs="ＭＳ ゴシック"/>
          <w:b/>
          <w:sz w:val="20"/>
          <w:szCs w:val="20"/>
        </w:rPr>
        <w:t xml:space="preserve">or </w:t>
      </w:r>
      <w:r w:rsidRPr="00CF5C58">
        <w:rPr>
          <w:rFonts w:asciiTheme="minorEastAsia" w:eastAsiaTheme="minorEastAsia" w:hAnsiTheme="minorEastAsia" w:cs="ＭＳ ゴシック" w:hint="eastAsia"/>
          <w:b/>
          <w:sz w:val="20"/>
          <w:szCs w:val="20"/>
        </w:rPr>
        <w:t>正しくない（　）</w:t>
      </w:r>
    </w:p>
    <w:p w14:paraId="5D2828FF" w14:textId="5DEDF282" w:rsidR="00CF5C58" w:rsidRPr="00CF5C58" w:rsidRDefault="00CF5C58" w:rsidP="00CF5C58">
      <w:pPr>
        <w:autoSpaceDE w:val="0"/>
        <w:autoSpaceDN w:val="0"/>
        <w:adjustRightInd w:val="0"/>
        <w:spacing w:after="260" w:line="240" w:lineRule="atLeast"/>
        <w:jc w:val="left"/>
        <w:rPr>
          <w:rFonts w:asciiTheme="minorEastAsia" w:eastAsiaTheme="minorEastAsia" w:hAnsiTheme="minorEastAsia" w:cs="ＭＳ 明朝"/>
          <w:color w:val="000000"/>
          <w:kern w:val="0"/>
          <w:szCs w:val="21"/>
        </w:rPr>
      </w:pPr>
      <w:r w:rsidRPr="00CF5C58">
        <w:rPr>
          <w:rFonts w:asciiTheme="minorEastAsia" w:eastAsiaTheme="minorEastAsia" w:hAnsiTheme="minorEastAsia" w:cs="Century"/>
          <w:color w:val="000000"/>
          <w:kern w:val="0"/>
          <w:szCs w:val="21"/>
        </w:rPr>
        <w:t xml:space="preserve">15) </w:t>
      </w:r>
      <w:r w:rsidRPr="00CF5C58">
        <w:rPr>
          <w:rFonts w:asciiTheme="minorEastAsia" w:eastAsiaTheme="minorEastAsia" w:hAnsiTheme="minorEastAsia" w:cs="ＭＳ 明朝" w:hint="eastAsia"/>
          <w:color w:val="000000"/>
          <w:kern w:val="0"/>
          <w:szCs w:val="21"/>
        </w:rPr>
        <w:t>ヒトはカルタヘナ法で定められた</w:t>
      </w:r>
      <w:r w:rsidRPr="00CF5C58">
        <w:rPr>
          <w:rFonts w:asciiTheme="minorEastAsia" w:eastAsiaTheme="minorEastAsia" w:hAnsiTheme="minorEastAsia" w:cs="ＭＳ 明朝"/>
          <w:color w:val="000000"/>
          <w:kern w:val="0"/>
          <w:szCs w:val="21"/>
        </w:rPr>
        <w:t>“</w:t>
      </w:r>
      <w:r w:rsidRPr="00CF5C58">
        <w:rPr>
          <w:rFonts w:asciiTheme="minorEastAsia" w:eastAsiaTheme="minorEastAsia" w:hAnsiTheme="minorEastAsia" w:cs="ＭＳ 明朝" w:hint="eastAsia"/>
          <w:color w:val="000000"/>
          <w:kern w:val="0"/>
          <w:szCs w:val="21"/>
        </w:rPr>
        <w:t>生物</w:t>
      </w:r>
      <w:r w:rsidRPr="00CF5C58">
        <w:rPr>
          <w:rFonts w:asciiTheme="minorEastAsia" w:eastAsiaTheme="minorEastAsia" w:hAnsiTheme="minorEastAsia" w:cs="ＭＳ 明朝"/>
          <w:color w:val="000000"/>
          <w:kern w:val="0"/>
          <w:szCs w:val="21"/>
        </w:rPr>
        <w:t>”</w:t>
      </w:r>
      <w:r w:rsidRPr="00CF5C58">
        <w:rPr>
          <w:rFonts w:asciiTheme="minorEastAsia" w:eastAsiaTheme="minorEastAsia" w:hAnsiTheme="minorEastAsia" w:cs="ＭＳ 明朝" w:hint="eastAsia"/>
          <w:color w:val="000000"/>
          <w:kern w:val="0"/>
          <w:szCs w:val="21"/>
        </w:rPr>
        <w:t xml:space="preserve">の対象ではないので、ウイルスベクターを用いた遺伝子治療は遺伝子組換え実験には該当しない。　　　　　　　　　　　</w:t>
      </w:r>
      <w:r w:rsidRPr="00CF5C58">
        <w:rPr>
          <w:rFonts w:asciiTheme="minorEastAsia" w:eastAsiaTheme="minorEastAsia" w:hAnsiTheme="minorEastAsia" w:cs="ＭＳ ゴシック" w:hint="eastAsia"/>
          <w:b/>
          <w:color w:val="000000"/>
          <w:kern w:val="0"/>
          <w:sz w:val="20"/>
          <w:szCs w:val="20"/>
        </w:rPr>
        <w:t>正しい（　）</w:t>
      </w:r>
      <w:r w:rsidRPr="00CF5C58">
        <w:rPr>
          <w:rFonts w:asciiTheme="minorEastAsia" w:eastAsiaTheme="minorEastAsia" w:hAnsiTheme="minorEastAsia" w:cs="ＭＳ ゴシック"/>
          <w:b/>
          <w:color w:val="000000"/>
          <w:kern w:val="0"/>
          <w:sz w:val="20"/>
          <w:szCs w:val="20"/>
        </w:rPr>
        <w:t xml:space="preserve">or </w:t>
      </w:r>
      <w:r w:rsidRPr="00CF5C58">
        <w:rPr>
          <w:rFonts w:asciiTheme="minorEastAsia" w:eastAsiaTheme="minorEastAsia" w:hAnsiTheme="minorEastAsia" w:cs="ＭＳ ゴシック" w:hint="eastAsia"/>
          <w:b/>
          <w:color w:val="000000"/>
          <w:kern w:val="0"/>
          <w:sz w:val="20"/>
          <w:szCs w:val="20"/>
        </w:rPr>
        <w:t>正しくない（　）</w:t>
      </w:r>
    </w:p>
    <w:p w14:paraId="53E4750B" w14:textId="77777777" w:rsidR="00CF5C58" w:rsidRPr="00CF5C58" w:rsidRDefault="00CF5C58" w:rsidP="00CF5C58">
      <w:pPr>
        <w:autoSpaceDE w:val="0"/>
        <w:autoSpaceDN w:val="0"/>
        <w:adjustRightInd w:val="0"/>
        <w:spacing w:after="260" w:line="240" w:lineRule="atLeast"/>
        <w:jc w:val="left"/>
        <w:rPr>
          <w:rFonts w:asciiTheme="minorEastAsia" w:eastAsiaTheme="minorEastAsia" w:hAnsiTheme="minorEastAsia" w:cs="ＭＳ 明朝"/>
          <w:color w:val="000000"/>
          <w:kern w:val="0"/>
          <w:szCs w:val="21"/>
        </w:rPr>
      </w:pPr>
      <w:r w:rsidRPr="00CF5C58">
        <w:rPr>
          <w:rFonts w:asciiTheme="minorEastAsia" w:eastAsiaTheme="minorEastAsia" w:hAnsiTheme="minorEastAsia" w:cs="Century"/>
          <w:color w:val="000000"/>
          <w:kern w:val="0"/>
          <w:szCs w:val="21"/>
        </w:rPr>
        <w:t xml:space="preserve">16) </w:t>
      </w:r>
      <w:r w:rsidRPr="00CF5C58">
        <w:rPr>
          <w:rFonts w:asciiTheme="minorEastAsia" w:eastAsiaTheme="minorEastAsia" w:hAnsiTheme="minorEastAsia" w:cs="ＭＳ 明朝" w:hint="eastAsia"/>
          <w:color w:val="000000"/>
          <w:kern w:val="0"/>
          <w:szCs w:val="21"/>
        </w:rPr>
        <w:t>第一種使用とは拡散防止策をとらずに遺伝子組換え生物を用いることである。</w:t>
      </w:r>
    </w:p>
    <w:p w14:paraId="68B9B911" w14:textId="625AE3DD" w:rsidR="00CF5C58" w:rsidRPr="00CF5C58" w:rsidRDefault="00CF5C58" w:rsidP="00CF5C58">
      <w:pPr>
        <w:autoSpaceDE w:val="0"/>
        <w:autoSpaceDN w:val="0"/>
        <w:adjustRightInd w:val="0"/>
        <w:spacing w:after="260" w:line="240" w:lineRule="atLeast"/>
        <w:ind w:firstLineChars="3200" w:firstLine="6425"/>
        <w:jc w:val="left"/>
        <w:rPr>
          <w:rFonts w:asciiTheme="minorEastAsia" w:eastAsiaTheme="minorEastAsia" w:hAnsiTheme="minorEastAsia" w:cs="ＭＳ 明朝"/>
          <w:color w:val="000000"/>
          <w:kern w:val="0"/>
          <w:szCs w:val="21"/>
        </w:rPr>
      </w:pPr>
      <w:r w:rsidRPr="00CF5C58">
        <w:rPr>
          <w:rFonts w:asciiTheme="minorEastAsia" w:eastAsiaTheme="minorEastAsia" w:hAnsiTheme="minorEastAsia" w:cs="ＭＳ ゴシック" w:hint="eastAsia"/>
          <w:b/>
          <w:color w:val="000000"/>
          <w:kern w:val="0"/>
          <w:sz w:val="20"/>
          <w:szCs w:val="20"/>
        </w:rPr>
        <w:t>正しい（　）</w:t>
      </w:r>
      <w:r w:rsidRPr="00CF5C58">
        <w:rPr>
          <w:rFonts w:asciiTheme="minorEastAsia" w:eastAsiaTheme="minorEastAsia" w:hAnsiTheme="minorEastAsia" w:cs="ＭＳ ゴシック"/>
          <w:b/>
          <w:color w:val="000000"/>
          <w:kern w:val="0"/>
          <w:sz w:val="20"/>
          <w:szCs w:val="20"/>
        </w:rPr>
        <w:t xml:space="preserve">or </w:t>
      </w:r>
      <w:r w:rsidRPr="00CF5C58">
        <w:rPr>
          <w:rFonts w:asciiTheme="minorEastAsia" w:eastAsiaTheme="minorEastAsia" w:hAnsiTheme="minorEastAsia" w:cs="ＭＳ ゴシック" w:hint="eastAsia"/>
          <w:b/>
          <w:color w:val="000000"/>
          <w:kern w:val="0"/>
          <w:sz w:val="20"/>
          <w:szCs w:val="20"/>
        </w:rPr>
        <w:t>正しくない（　）</w:t>
      </w:r>
    </w:p>
    <w:p w14:paraId="3F5E9904" w14:textId="77777777" w:rsidR="00CF5C58" w:rsidRDefault="00CF5C58" w:rsidP="00CF5C58">
      <w:pPr>
        <w:autoSpaceDE w:val="0"/>
        <w:autoSpaceDN w:val="0"/>
        <w:adjustRightInd w:val="0"/>
        <w:spacing w:after="260" w:line="240" w:lineRule="atLeast"/>
        <w:jc w:val="left"/>
        <w:rPr>
          <w:rFonts w:asciiTheme="minorEastAsia" w:eastAsiaTheme="minorEastAsia" w:hAnsiTheme="minorEastAsia" w:cs="Century"/>
          <w:color w:val="000000"/>
          <w:kern w:val="0"/>
          <w:szCs w:val="21"/>
        </w:rPr>
      </w:pPr>
    </w:p>
    <w:p w14:paraId="37FDB9BC" w14:textId="0C7D5626" w:rsidR="00CF5C58" w:rsidRPr="00CF5C58" w:rsidRDefault="00CF5C58" w:rsidP="00CF5C58">
      <w:pPr>
        <w:autoSpaceDE w:val="0"/>
        <w:autoSpaceDN w:val="0"/>
        <w:adjustRightInd w:val="0"/>
        <w:spacing w:after="260" w:line="240" w:lineRule="atLeast"/>
        <w:jc w:val="left"/>
        <w:rPr>
          <w:rFonts w:asciiTheme="minorEastAsia" w:eastAsiaTheme="minorEastAsia" w:hAnsiTheme="minorEastAsia" w:cs="ＭＳ 明朝"/>
          <w:color w:val="000000"/>
          <w:kern w:val="0"/>
          <w:szCs w:val="21"/>
        </w:rPr>
      </w:pPr>
      <w:r w:rsidRPr="00CF5C58">
        <w:rPr>
          <w:rFonts w:asciiTheme="minorEastAsia" w:eastAsiaTheme="minorEastAsia" w:hAnsiTheme="minorEastAsia" w:cs="Century"/>
          <w:color w:val="000000"/>
          <w:kern w:val="0"/>
          <w:szCs w:val="21"/>
        </w:rPr>
        <w:lastRenderedPageBreak/>
        <w:t xml:space="preserve">17) </w:t>
      </w:r>
      <w:r w:rsidRPr="00CF5C58">
        <w:rPr>
          <w:rFonts w:asciiTheme="minorEastAsia" w:eastAsiaTheme="minorEastAsia" w:hAnsiTheme="minorEastAsia" w:cs="ＭＳ 明朝" w:hint="eastAsia"/>
          <w:color w:val="000000"/>
          <w:kern w:val="0"/>
          <w:szCs w:val="21"/>
        </w:rPr>
        <w:t xml:space="preserve">増殖可能な組換え体ウイルスを作成する実験は一部の例外を除き、主務大臣の確認が必要である。　　　　　　　　　　　　　　　　　　　　　　　　　　　　</w:t>
      </w:r>
      <w:r w:rsidRPr="00CF5C58">
        <w:rPr>
          <w:rFonts w:asciiTheme="minorEastAsia" w:eastAsiaTheme="minorEastAsia" w:hAnsiTheme="minorEastAsia" w:cs="ＭＳ ゴシック" w:hint="eastAsia"/>
          <w:b/>
          <w:color w:val="000000"/>
          <w:kern w:val="0"/>
          <w:sz w:val="20"/>
          <w:szCs w:val="20"/>
        </w:rPr>
        <w:t>正しい（　）</w:t>
      </w:r>
      <w:r w:rsidRPr="00CF5C58">
        <w:rPr>
          <w:rFonts w:asciiTheme="minorEastAsia" w:eastAsiaTheme="minorEastAsia" w:hAnsiTheme="minorEastAsia" w:cs="ＭＳ ゴシック"/>
          <w:b/>
          <w:color w:val="000000"/>
          <w:kern w:val="0"/>
          <w:sz w:val="20"/>
          <w:szCs w:val="20"/>
        </w:rPr>
        <w:t xml:space="preserve">or </w:t>
      </w:r>
      <w:r w:rsidRPr="00CF5C58">
        <w:rPr>
          <w:rFonts w:asciiTheme="minorEastAsia" w:eastAsiaTheme="minorEastAsia" w:hAnsiTheme="minorEastAsia" w:cs="ＭＳ ゴシック" w:hint="eastAsia"/>
          <w:b/>
          <w:color w:val="000000"/>
          <w:kern w:val="0"/>
          <w:sz w:val="20"/>
          <w:szCs w:val="20"/>
        </w:rPr>
        <w:t>正しくない（　）</w:t>
      </w:r>
    </w:p>
    <w:p w14:paraId="1BCB451B" w14:textId="5FDE814E" w:rsidR="00CF5C58" w:rsidRPr="00CF5C58" w:rsidRDefault="00CF5C58" w:rsidP="00CF5C58">
      <w:pPr>
        <w:autoSpaceDE w:val="0"/>
        <w:autoSpaceDN w:val="0"/>
        <w:adjustRightInd w:val="0"/>
        <w:spacing w:after="260" w:line="240" w:lineRule="atLeast"/>
        <w:jc w:val="left"/>
        <w:rPr>
          <w:rFonts w:asciiTheme="minorEastAsia" w:eastAsiaTheme="minorEastAsia" w:hAnsiTheme="minorEastAsia" w:cs="ＭＳ 明朝"/>
          <w:color w:val="000000"/>
          <w:kern w:val="0"/>
          <w:szCs w:val="21"/>
        </w:rPr>
      </w:pPr>
      <w:r w:rsidRPr="00CF5C58">
        <w:rPr>
          <w:rFonts w:asciiTheme="minorEastAsia" w:eastAsiaTheme="minorEastAsia" w:hAnsiTheme="minorEastAsia" w:cs="Century"/>
          <w:color w:val="000000"/>
          <w:kern w:val="0"/>
          <w:szCs w:val="21"/>
        </w:rPr>
        <w:t xml:space="preserve">18) </w:t>
      </w:r>
      <w:r w:rsidRPr="00CF5C58">
        <w:rPr>
          <w:rFonts w:asciiTheme="minorEastAsia" w:eastAsiaTheme="minorEastAsia" w:hAnsiTheme="minorEastAsia" w:cs="ＭＳ 明朝" w:hint="eastAsia"/>
          <w:color w:val="000000"/>
          <w:kern w:val="0"/>
          <w:szCs w:val="21"/>
        </w:rPr>
        <w:t xml:space="preserve">研究者が遺伝子組換え実験の法律・省令に違反した場合、その研究者が所属する機関にはペナルティーが科されるが、研究者自身は刑罰の対象にはならない。　　</w:t>
      </w:r>
      <w:r w:rsidRPr="00CF5C58">
        <w:rPr>
          <w:rFonts w:asciiTheme="minorEastAsia" w:eastAsiaTheme="minorEastAsia" w:hAnsiTheme="minorEastAsia" w:cs="ＭＳ ゴシック" w:hint="eastAsia"/>
          <w:b/>
          <w:color w:val="000000"/>
          <w:kern w:val="0"/>
          <w:sz w:val="20"/>
          <w:szCs w:val="20"/>
        </w:rPr>
        <w:t>正しい（　）</w:t>
      </w:r>
      <w:r w:rsidRPr="00CF5C58">
        <w:rPr>
          <w:rFonts w:asciiTheme="minorEastAsia" w:eastAsiaTheme="minorEastAsia" w:hAnsiTheme="minorEastAsia" w:cs="ＭＳ ゴシック"/>
          <w:b/>
          <w:color w:val="000000"/>
          <w:kern w:val="0"/>
          <w:sz w:val="20"/>
          <w:szCs w:val="20"/>
        </w:rPr>
        <w:t xml:space="preserve">or </w:t>
      </w:r>
      <w:r w:rsidRPr="00CF5C58">
        <w:rPr>
          <w:rFonts w:asciiTheme="minorEastAsia" w:eastAsiaTheme="minorEastAsia" w:hAnsiTheme="minorEastAsia" w:cs="ＭＳ ゴシック" w:hint="eastAsia"/>
          <w:b/>
          <w:color w:val="000000"/>
          <w:kern w:val="0"/>
          <w:sz w:val="20"/>
          <w:szCs w:val="20"/>
        </w:rPr>
        <w:t>正しくない（　）</w:t>
      </w:r>
    </w:p>
    <w:p w14:paraId="64863732" w14:textId="77777777" w:rsidR="00CF5C58" w:rsidRPr="00CF5C58" w:rsidRDefault="00CF5C58" w:rsidP="00CF5C58">
      <w:pPr>
        <w:autoSpaceDE w:val="0"/>
        <w:autoSpaceDN w:val="0"/>
        <w:adjustRightInd w:val="0"/>
        <w:spacing w:after="260" w:line="240" w:lineRule="atLeast"/>
        <w:jc w:val="left"/>
        <w:rPr>
          <w:rFonts w:asciiTheme="minorEastAsia" w:eastAsiaTheme="minorEastAsia" w:hAnsiTheme="minorEastAsia" w:cs="ＭＳ 明朝"/>
          <w:color w:val="000000"/>
          <w:kern w:val="0"/>
          <w:szCs w:val="21"/>
        </w:rPr>
      </w:pPr>
      <w:r w:rsidRPr="00CF5C58">
        <w:rPr>
          <w:rFonts w:asciiTheme="minorEastAsia" w:eastAsiaTheme="minorEastAsia" w:hAnsiTheme="minorEastAsia" w:cs="Century"/>
          <w:color w:val="000000"/>
          <w:kern w:val="0"/>
          <w:szCs w:val="21"/>
        </w:rPr>
        <w:t xml:space="preserve">19) </w:t>
      </w:r>
      <w:r w:rsidRPr="00CF5C58">
        <w:rPr>
          <w:rFonts w:asciiTheme="minorEastAsia" w:eastAsiaTheme="minorEastAsia" w:hAnsiTheme="minorEastAsia" w:cs="ＭＳ 明朝" w:hint="eastAsia"/>
          <w:color w:val="000000"/>
          <w:kern w:val="0"/>
          <w:szCs w:val="21"/>
        </w:rPr>
        <w:t>ゲノム編集技術で作成された遺伝子変異生物は遺伝子組換え生物に該当しない。</w:t>
      </w:r>
    </w:p>
    <w:p w14:paraId="6026CE2F" w14:textId="76137BED" w:rsidR="00CF5C58" w:rsidRPr="00CF5C58" w:rsidRDefault="00CF5C58" w:rsidP="00CF5C58">
      <w:pPr>
        <w:autoSpaceDE w:val="0"/>
        <w:autoSpaceDN w:val="0"/>
        <w:adjustRightInd w:val="0"/>
        <w:spacing w:after="260" w:line="240" w:lineRule="atLeast"/>
        <w:ind w:firstLineChars="3200" w:firstLine="6425"/>
        <w:jc w:val="left"/>
        <w:rPr>
          <w:rFonts w:asciiTheme="minorEastAsia" w:eastAsiaTheme="minorEastAsia" w:hAnsiTheme="minorEastAsia" w:cs="ＭＳ 明朝"/>
          <w:color w:val="000000"/>
          <w:kern w:val="0"/>
          <w:szCs w:val="21"/>
        </w:rPr>
      </w:pPr>
      <w:r w:rsidRPr="00CF5C58">
        <w:rPr>
          <w:rFonts w:asciiTheme="minorEastAsia" w:eastAsiaTheme="minorEastAsia" w:hAnsiTheme="minorEastAsia" w:cs="ＭＳ ゴシック" w:hint="eastAsia"/>
          <w:b/>
          <w:color w:val="000000"/>
          <w:kern w:val="0"/>
          <w:sz w:val="20"/>
          <w:szCs w:val="20"/>
        </w:rPr>
        <w:t>正しい（　）</w:t>
      </w:r>
      <w:r w:rsidRPr="00CF5C58">
        <w:rPr>
          <w:rFonts w:asciiTheme="minorEastAsia" w:eastAsiaTheme="minorEastAsia" w:hAnsiTheme="minorEastAsia" w:cs="ＭＳ ゴシック"/>
          <w:b/>
          <w:color w:val="000000"/>
          <w:kern w:val="0"/>
          <w:sz w:val="20"/>
          <w:szCs w:val="20"/>
        </w:rPr>
        <w:t xml:space="preserve">or </w:t>
      </w:r>
      <w:r w:rsidRPr="00CF5C58">
        <w:rPr>
          <w:rFonts w:asciiTheme="minorEastAsia" w:eastAsiaTheme="minorEastAsia" w:hAnsiTheme="minorEastAsia" w:cs="ＭＳ ゴシック" w:hint="eastAsia"/>
          <w:b/>
          <w:color w:val="000000"/>
          <w:kern w:val="0"/>
          <w:sz w:val="20"/>
          <w:szCs w:val="20"/>
        </w:rPr>
        <w:t>正しくない（　）</w:t>
      </w:r>
    </w:p>
    <w:p w14:paraId="4BC0D5D0" w14:textId="2B783685" w:rsidR="00CF5C58" w:rsidRPr="00CF5C58" w:rsidRDefault="00CF5C58" w:rsidP="00CF5C58">
      <w:pPr>
        <w:autoSpaceDE w:val="0"/>
        <w:autoSpaceDN w:val="0"/>
        <w:adjustRightInd w:val="0"/>
        <w:spacing w:line="240" w:lineRule="atLeast"/>
        <w:jc w:val="left"/>
        <w:rPr>
          <w:rFonts w:asciiTheme="minorEastAsia" w:eastAsiaTheme="minorEastAsia" w:hAnsiTheme="minorEastAsia" w:cs="ＭＳ 明朝"/>
          <w:color w:val="000000"/>
          <w:kern w:val="0"/>
          <w:szCs w:val="21"/>
        </w:rPr>
      </w:pPr>
      <w:r w:rsidRPr="00CF5C58">
        <w:rPr>
          <w:rFonts w:asciiTheme="minorEastAsia" w:eastAsiaTheme="minorEastAsia" w:hAnsiTheme="minorEastAsia" w:cs="Century"/>
          <w:color w:val="000000"/>
          <w:kern w:val="0"/>
          <w:szCs w:val="21"/>
        </w:rPr>
        <w:t xml:space="preserve">20) </w:t>
      </w:r>
      <w:r w:rsidRPr="00CF5C58">
        <w:rPr>
          <w:rFonts w:asciiTheme="minorEastAsia" w:eastAsiaTheme="minorEastAsia" w:hAnsiTheme="minorEastAsia" w:cs="ＭＳ 明朝" w:hint="eastAsia"/>
          <w:color w:val="000000"/>
          <w:kern w:val="0"/>
          <w:szCs w:val="21"/>
        </w:rPr>
        <w:t xml:space="preserve">ゲノム編集技術でヒトの受精卵の遺伝子改変することは法律で禁止されており、違反者は刑罰の対象となる。　　　　　　　　　　　　　　　　　　　　　　　　</w:t>
      </w:r>
      <w:r w:rsidRPr="00CF5C58">
        <w:rPr>
          <w:rFonts w:asciiTheme="minorEastAsia" w:eastAsiaTheme="minorEastAsia" w:hAnsiTheme="minorEastAsia" w:cs="ＭＳ ゴシック" w:hint="eastAsia"/>
          <w:b/>
          <w:color w:val="000000"/>
          <w:kern w:val="0"/>
          <w:sz w:val="20"/>
          <w:szCs w:val="20"/>
        </w:rPr>
        <w:t>正しい（　）</w:t>
      </w:r>
      <w:r w:rsidRPr="00CF5C58">
        <w:rPr>
          <w:rFonts w:asciiTheme="minorEastAsia" w:eastAsiaTheme="minorEastAsia" w:hAnsiTheme="minorEastAsia" w:cs="ＭＳ ゴシック"/>
          <w:b/>
          <w:color w:val="000000"/>
          <w:kern w:val="0"/>
          <w:sz w:val="20"/>
          <w:szCs w:val="20"/>
        </w:rPr>
        <w:t xml:space="preserve">or </w:t>
      </w:r>
      <w:r w:rsidRPr="00CF5C58">
        <w:rPr>
          <w:rFonts w:asciiTheme="minorEastAsia" w:eastAsiaTheme="minorEastAsia" w:hAnsiTheme="minorEastAsia" w:cs="ＭＳ ゴシック" w:hint="eastAsia"/>
          <w:b/>
          <w:color w:val="000000"/>
          <w:kern w:val="0"/>
          <w:sz w:val="20"/>
          <w:szCs w:val="20"/>
        </w:rPr>
        <w:t>正しくない（　）</w:t>
      </w:r>
    </w:p>
    <w:sectPr w:rsidR="00CF5C58" w:rsidRPr="00CF5C58" w:rsidSect="00E43F78">
      <w:pgSz w:w="11907" w:h="16840" w:code="9"/>
      <w:pgMar w:top="1134" w:right="1134" w:bottom="1134" w:left="1134" w:header="851" w:footer="992"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FDB4" w14:textId="77777777" w:rsidR="00A2510A" w:rsidRDefault="00A2510A" w:rsidP="00FC2A28">
      <w:r>
        <w:separator/>
      </w:r>
    </w:p>
  </w:endnote>
  <w:endnote w:type="continuationSeparator" w:id="0">
    <w:p w14:paraId="14C7DE31" w14:textId="77777777" w:rsidR="00A2510A" w:rsidRDefault="00A2510A" w:rsidP="00FC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ＭＳ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2625" w14:textId="77777777" w:rsidR="00A2510A" w:rsidRDefault="00A2510A" w:rsidP="00FC2A28">
      <w:r>
        <w:separator/>
      </w:r>
    </w:p>
  </w:footnote>
  <w:footnote w:type="continuationSeparator" w:id="0">
    <w:p w14:paraId="730E21CA" w14:textId="77777777" w:rsidR="00A2510A" w:rsidRDefault="00A2510A" w:rsidP="00FC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36C"/>
    <w:multiLevelType w:val="hybridMultilevel"/>
    <w:tmpl w:val="DC0C3520"/>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3F13B1"/>
    <w:multiLevelType w:val="hybridMultilevel"/>
    <w:tmpl w:val="341EDB04"/>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540E8D"/>
    <w:multiLevelType w:val="hybridMultilevel"/>
    <w:tmpl w:val="D91CC08E"/>
    <w:lvl w:ilvl="0" w:tplc="1C2881D2">
      <w:start w:val="1"/>
      <w:numFmt w:val="lowerLetter"/>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B23951"/>
    <w:multiLevelType w:val="hybridMultilevel"/>
    <w:tmpl w:val="3C3892D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7F6DAE"/>
    <w:multiLevelType w:val="hybridMultilevel"/>
    <w:tmpl w:val="42F88E1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AA282D"/>
    <w:multiLevelType w:val="hybridMultilevel"/>
    <w:tmpl w:val="05F4B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7778FF"/>
    <w:multiLevelType w:val="hybridMultilevel"/>
    <w:tmpl w:val="23469A7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424A17"/>
    <w:multiLevelType w:val="hybridMultilevel"/>
    <w:tmpl w:val="1FC89C16"/>
    <w:lvl w:ilvl="0" w:tplc="CB7E586E">
      <w:start w:val="1"/>
      <w:numFmt w:val="lowerLetter"/>
      <w:lvlText w:val="%1."/>
      <w:lvlJc w:val="left"/>
      <w:pPr>
        <w:ind w:left="78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6C549C2"/>
    <w:multiLevelType w:val="hybridMultilevel"/>
    <w:tmpl w:val="D8D86910"/>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2753ED"/>
    <w:multiLevelType w:val="hybridMultilevel"/>
    <w:tmpl w:val="D4BE1D72"/>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B536EB6"/>
    <w:multiLevelType w:val="hybridMultilevel"/>
    <w:tmpl w:val="0B58987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BED768A"/>
    <w:multiLevelType w:val="hybridMultilevel"/>
    <w:tmpl w:val="A858E896"/>
    <w:lvl w:ilvl="0" w:tplc="2F2275D4">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C6E5477"/>
    <w:multiLevelType w:val="hybridMultilevel"/>
    <w:tmpl w:val="4F08433E"/>
    <w:lvl w:ilvl="0" w:tplc="43A2F3D2">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FA07B1"/>
    <w:multiLevelType w:val="hybridMultilevel"/>
    <w:tmpl w:val="A1FA84B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04C476C"/>
    <w:multiLevelType w:val="hybridMultilevel"/>
    <w:tmpl w:val="89ECA8DC"/>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D533F6"/>
    <w:multiLevelType w:val="hybridMultilevel"/>
    <w:tmpl w:val="0B58987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AA0010F"/>
    <w:multiLevelType w:val="hybridMultilevel"/>
    <w:tmpl w:val="9AC26B0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BBF03C5"/>
    <w:multiLevelType w:val="hybridMultilevel"/>
    <w:tmpl w:val="F524ED8E"/>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46F3AFE"/>
    <w:multiLevelType w:val="hybridMultilevel"/>
    <w:tmpl w:val="B0A40240"/>
    <w:lvl w:ilvl="0" w:tplc="3B360C48">
      <w:start w:val="1"/>
      <w:numFmt w:val="lowerLetter"/>
      <w:lvlText w:val="%1."/>
      <w:lvlJc w:val="left"/>
      <w:pPr>
        <w:ind w:left="60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CD18C7"/>
    <w:multiLevelType w:val="hybridMultilevel"/>
    <w:tmpl w:val="6874A68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8A968FD"/>
    <w:multiLevelType w:val="hybridMultilevel"/>
    <w:tmpl w:val="F2347CC4"/>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90A6EA9"/>
    <w:multiLevelType w:val="hybridMultilevel"/>
    <w:tmpl w:val="DBA854B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A371ABC"/>
    <w:multiLevelType w:val="hybridMultilevel"/>
    <w:tmpl w:val="C4F4405E"/>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B044D26"/>
    <w:multiLevelType w:val="hybridMultilevel"/>
    <w:tmpl w:val="BDCE4362"/>
    <w:lvl w:ilvl="0" w:tplc="D1D0A740">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D5A5A9F"/>
    <w:multiLevelType w:val="hybridMultilevel"/>
    <w:tmpl w:val="54825E7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FA604B5"/>
    <w:multiLevelType w:val="hybridMultilevel"/>
    <w:tmpl w:val="717C35A4"/>
    <w:lvl w:ilvl="0" w:tplc="813A313E">
      <w:start w:val="16"/>
      <w:numFmt w:val="decimal"/>
      <w:lvlText w:val="%1."/>
      <w:lvlJc w:val="left"/>
      <w:pPr>
        <w:tabs>
          <w:tab w:val="num" w:pos="390"/>
        </w:tabs>
        <w:ind w:left="390" w:hanging="39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656FD9"/>
    <w:multiLevelType w:val="hybridMultilevel"/>
    <w:tmpl w:val="41D600C4"/>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3EB57FB"/>
    <w:multiLevelType w:val="hybridMultilevel"/>
    <w:tmpl w:val="E910880C"/>
    <w:lvl w:ilvl="0" w:tplc="F104F154">
      <w:start w:val="1"/>
      <w:numFmt w:val="lowerLetter"/>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4B64225"/>
    <w:multiLevelType w:val="hybridMultilevel"/>
    <w:tmpl w:val="4FB0A65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EE1B0D"/>
    <w:multiLevelType w:val="hybridMultilevel"/>
    <w:tmpl w:val="E4E0FA32"/>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F2500D5"/>
    <w:multiLevelType w:val="hybridMultilevel"/>
    <w:tmpl w:val="3D14B6E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1AF701D"/>
    <w:multiLevelType w:val="hybridMultilevel"/>
    <w:tmpl w:val="6DCC95EC"/>
    <w:lvl w:ilvl="0" w:tplc="BA6C33DE">
      <w:start w:val="1"/>
      <w:numFmt w:val="decimal"/>
      <w:lvlText w:val="%1."/>
      <w:lvlJc w:val="left"/>
      <w:pPr>
        <w:tabs>
          <w:tab w:val="num" w:pos="390"/>
        </w:tabs>
        <w:ind w:left="390" w:hanging="390"/>
      </w:pPr>
      <w:rPr>
        <w:rFonts w:asciiTheme="minorHAnsi" w:hAnsiTheme="minorHAnsi"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528448B2"/>
    <w:multiLevelType w:val="hybridMultilevel"/>
    <w:tmpl w:val="DC16D1CC"/>
    <w:lvl w:ilvl="0" w:tplc="D8AE2F9A">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5670CC6"/>
    <w:multiLevelType w:val="hybridMultilevel"/>
    <w:tmpl w:val="4A6217C4"/>
    <w:lvl w:ilvl="0" w:tplc="0436DF70">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3CF3742"/>
    <w:multiLevelType w:val="hybridMultilevel"/>
    <w:tmpl w:val="493C106E"/>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59D78A6"/>
    <w:multiLevelType w:val="hybridMultilevel"/>
    <w:tmpl w:val="73A2A0E2"/>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7DC3B96"/>
    <w:multiLevelType w:val="hybridMultilevel"/>
    <w:tmpl w:val="5C443220"/>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A7F4855"/>
    <w:multiLevelType w:val="hybridMultilevel"/>
    <w:tmpl w:val="5532E4E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C3334DF"/>
    <w:multiLevelType w:val="hybridMultilevel"/>
    <w:tmpl w:val="3C98267C"/>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D9A77B7"/>
    <w:multiLevelType w:val="hybridMultilevel"/>
    <w:tmpl w:val="10222FC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3C5903"/>
    <w:multiLevelType w:val="hybridMultilevel"/>
    <w:tmpl w:val="3E2C9620"/>
    <w:lvl w:ilvl="0" w:tplc="B608D566">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15A6490"/>
    <w:multiLevelType w:val="hybridMultilevel"/>
    <w:tmpl w:val="631A64F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1860343"/>
    <w:multiLevelType w:val="hybridMultilevel"/>
    <w:tmpl w:val="A7D07E7C"/>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75D715A"/>
    <w:multiLevelType w:val="hybridMultilevel"/>
    <w:tmpl w:val="CA0CA83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8854C64"/>
    <w:multiLevelType w:val="hybridMultilevel"/>
    <w:tmpl w:val="A858E896"/>
    <w:lvl w:ilvl="0" w:tplc="2F2275D4">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AC939A1"/>
    <w:multiLevelType w:val="hybridMultilevel"/>
    <w:tmpl w:val="4FB0A65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E5E37AE"/>
    <w:multiLevelType w:val="hybridMultilevel"/>
    <w:tmpl w:val="B838B16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1"/>
  </w:num>
  <w:num w:numId="2">
    <w:abstractNumId w:val="27"/>
  </w:num>
  <w:num w:numId="3">
    <w:abstractNumId w:val="2"/>
  </w:num>
  <w:num w:numId="4">
    <w:abstractNumId w:val="21"/>
  </w:num>
  <w:num w:numId="5">
    <w:abstractNumId w:val="43"/>
  </w:num>
  <w:num w:numId="6">
    <w:abstractNumId w:val="4"/>
  </w:num>
  <w:num w:numId="7">
    <w:abstractNumId w:val="13"/>
  </w:num>
  <w:num w:numId="8">
    <w:abstractNumId w:val="8"/>
  </w:num>
  <w:num w:numId="9">
    <w:abstractNumId w:val="25"/>
  </w:num>
  <w:num w:numId="10">
    <w:abstractNumId w:val="38"/>
  </w:num>
  <w:num w:numId="11">
    <w:abstractNumId w:val="34"/>
  </w:num>
  <w:num w:numId="12">
    <w:abstractNumId w:val="37"/>
  </w:num>
  <w:num w:numId="13">
    <w:abstractNumId w:val="26"/>
  </w:num>
  <w:num w:numId="14">
    <w:abstractNumId w:val="42"/>
  </w:num>
  <w:num w:numId="15">
    <w:abstractNumId w:val="1"/>
  </w:num>
  <w:num w:numId="16">
    <w:abstractNumId w:val="24"/>
  </w:num>
  <w:num w:numId="17">
    <w:abstractNumId w:val="3"/>
  </w:num>
  <w:num w:numId="18">
    <w:abstractNumId w:val="7"/>
  </w:num>
  <w:num w:numId="19">
    <w:abstractNumId w:val="46"/>
  </w:num>
  <w:num w:numId="20">
    <w:abstractNumId w:val="0"/>
  </w:num>
  <w:num w:numId="21">
    <w:abstractNumId w:val="29"/>
  </w:num>
  <w:num w:numId="22">
    <w:abstractNumId w:val="22"/>
  </w:num>
  <w:num w:numId="23">
    <w:abstractNumId w:val="9"/>
  </w:num>
  <w:num w:numId="24">
    <w:abstractNumId w:val="19"/>
  </w:num>
  <w:num w:numId="25">
    <w:abstractNumId w:val="45"/>
  </w:num>
  <w:num w:numId="26">
    <w:abstractNumId w:val="10"/>
  </w:num>
  <w:num w:numId="27">
    <w:abstractNumId w:val="36"/>
  </w:num>
  <w:num w:numId="28">
    <w:abstractNumId w:val="6"/>
  </w:num>
  <w:num w:numId="29">
    <w:abstractNumId w:val="30"/>
  </w:num>
  <w:num w:numId="30">
    <w:abstractNumId w:val="14"/>
  </w:num>
  <w:num w:numId="31">
    <w:abstractNumId w:val="16"/>
  </w:num>
  <w:num w:numId="32">
    <w:abstractNumId w:val="35"/>
  </w:num>
  <w:num w:numId="33">
    <w:abstractNumId w:val="41"/>
  </w:num>
  <w:num w:numId="34">
    <w:abstractNumId w:val="20"/>
  </w:num>
  <w:num w:numId="35">
    <w:abstractNumId w:val="12"/>
  </w:num>
  <w:num w:numId="36">
    <w:abstractNumId w:val="39"/>
  </w:num>
  <w:num w:numId="37">
    <w:abstractNumId w:val="40"/>
  </w:num>
  <w:num w:numId="38">
    <w:abstractNumId w:val="44"/>
  </w:num>
  <w:num w:numId="39">
    <w:abstractNumId w:val="23"/>
  </w:num>
  <w:num w:numId="40">
    <w:abstractNumId w:val="33"/>
  </w:num>
  <w:num w:numId="41">
    <w:abstractNumId w:val="32"/>
  </w:num>
  <w:num w:numId="42">
    <w:abstractNumId w:val="5"/>
  </w:num>
  <w:num w:numId="43">
    <w:abstractNumId w:val="28"/>
  </w:num>
  <w:num w:numId="44">
    <w:abstractNumId w:val="15"/>
  </w:num>
  <w:num w:numId="45">
    <w:abstractNumId w:val="17"/>
  </w:num>
  <w:num w:numId="46">
    <w:abstractNumId w:val="11"/>
  </w:num>
  <w:num w:numId="47">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E1"/>
    <w:rsid w:val="000116C3"/>
    <w:rsid w:val="00011954"/>
    <w:rsid w:val="000153F6"/>
    <w:rsid w:val="00043BA6"/>
    <w:rsid w:val="00044E54"/>
    <w:rsid w:val="000524CD"/>
    <w:rsid w:val="00057EA5"/>
    <w:rsid w:val="00060AE0"/>
    <w:rsid w:val="00082F57"/>
    <w:rsid w:val="000862D2"/>
    <w:rsid w:val="00092A36"/>
    <w:rsid w:val="00092A93"/>
    <w:rsid w:val="000B0CAC"/>
    <w:rsid w:val="000C7617"/>
    <w:rsid w:val="000F3681"/>
    <w:rsid w:val="001146FA"/>
    <w:rsid w:val="001240F4"/>
    <w:rsid w:val="00137B86"/>
    <w:rsid w:val="00155818"/>
    <w:rsid w:val="00174943"/>
    <w:rsid w:val="00182628"/>
    <w:rsid w:val="001A0894"/>
    <w:rsid w:val="001A47F8"/>
    <w:rsid w:val="001B3871"/>
    <w:rsid w:val="001C43CC"/>
    <w:rsid w:val="001D3E4A"/>
    <w:rsid w:val="00203732"/>
    <w:rsid w:val="00212FFC"/>
    <w:rsid w:val="00215BFC"/>
    <w:rsid w:val="00221030"/>
    <w:rsid w:val="00224C83"/>
    <w:rsid w:val="002440AB"/>
    <w:rsid w:val="0026112D"/>
    <w:rsid w:val="00271910"/>
    <w:rsid w:val="00285861"/>
    <w:rsid w:val="00293DC1"/>
    <w:rsid w:val="002A0B48"/>
    <w:rsid w:val="002A1BCE"/>
    <w:rsid w:val="002A2D6F"/>
    <w:rsid w:val="002A7562"/>
    <w:rsid w:val="002B0325"/>
    <w:rsid w:val="002B58AE"/>
    <w:rsid w:val="002C1701"/>
    <w:rsid w:val="002C67A6"/>
    <w:rsid w:val="002E64E7"/>
    <w:rsid w:val="002F5D9D"/>
    <w:rsid w:val="00305B24"/>
    <w:rsid w:val="00317595"/>
    <w:rsid w:val="00324185"/>
    <w:rsid w:val="00330EBD"/>
    <w:rsid w:val="00333E83"/>
    <w:rsid w:val="0035236C"/>
    <w:rsid w:val="0039020D"/>
    <w:rsid w:val="00394D31"/>
    <w:rsid w:val="00395592"/>
    <w:rsid w:val="003B1E8F"/>
    <w:rsid w:val="003B2D51"/>
    <w:rsid w:val="003C1AA9"/>
    <w:rsid w:val="003D4C30"/>
    <w:rsid w:val="003D6017"/>
    <w:rsid w:val="003F6B17"/>
    <w:rsid w:val="0040268B"/>
    <w:rsid w:val="00402AD2"/>
    <w:rsid w:val="004042CF"/>
    <w:rsid w:val="00423855"/>
    <w:rsid w:val="00423B7B"/>
    <w:rsid w:val="004241DA"/>
    <w:rsid w:val="00440510"/>
    <w:rsid w:val="00446BF2"/>
    <w:rsid w:val="00461645"/>
    <w:rsid w:val="00464B38"/>
    <w:rsid w:val="00471939"/>
    <w:rsid w:val="00476459"/>
    <w:rsid w:val="00484A88"/>
    <w:rsid w:val="00494829"/>
    <w:rsid w:val="004B6958"/>
    <w:rsid w:val="004F20A7"/>
    <w:rsid w:val="004F5A95"/>
    <w:rsid w:val="00502AF0"/>
    <w:rsid w:val="00503DED"/>
    <w:rsid w:val="00510E00"/>
    <w:rsid w:val="00511CCC"/>
    <w:rsid w:val="00520BC0"/>
    <w:rsid w:val="0052507A"/>
    <w:rsid w:val="005315D6"/>
    <w:rsid w:val="00553F1D"/>
    <w:rsid w:val="00570E1A"/>
    <w:rsid w:val="00594E4A"/>
    <w:rsid w:val="005A7357"/>
    <w:rsid w:val="005C29B1"/>
    <w:rsid w:val="005C556B"/>
    <w:rsid w:val="005E5D18"/>
    <w:rsid w:val="005F2FBF"/>
    <w:rsid w:val="005F4390"/>
    <w:rsid w:val="005F7628"/>
    <w:rsid w:val="00614679"/>
    <w:rsid w:val="00624818"/>
    <w:rsid w:val="00633537"/>
    <w:rsid w:val="006403F7"/>
    <w:rsid w:val="00645173"/>
    <w:rsid w:val="00645E91"/>
    <w:rsid w:val="00652DE0"/>
    <w:rsid w:val="00655A53"/>
    <w:rsid w:val="006636B9"/>
    <w:rsid w:val="00683026"/>
    <w:rsid w:val="00693AD5"/>
    <w:rsid w:val="00695617"/>
    <w:rsid w:val="006A19F3"/>
    <w:rsid w:val="006B2233"/>
    <w:rsid w:val="006C3D98"/>
    <w:rsid w:val="006F34C1"/>
    <w:rsid w:val="006F5ABE"/>
    <w:rsid w:val="00706D02"/>
    <w:rsid w:val="00711354"/>
    <w:rsid w:val="00722511"/>
    <w:rsid w:val="00725E12"/>
    <w:rsid w:val="0073170E"/>
    <w:rsid w:val="00733FB8"/>
    <w:rsid w:val="00750153"/>
    <w:rsid w:val="00757A68"/>
    <w:rsid w:val="00776ED0"/>
    <w:rsid w:val="0078238E"/>
    <w:rsid w:val="00785E34"/>
    <w:rsid w:val="007A6813"/>
    <w:rsid w:val="007B11D9"/>
    <w:rsid w:val="007C0D3D"/>
    <w:rsid w:val="007D1BF9"/>
    <w:rsid w:val="007F118F"/>
    <w:rsid w:val="007F52CE"/>
    <w:rsid w:val="007F60E3"/>
    <w:rsid w:val="008019C4"/>
    <w:rsid w:val="00801E82"/>
    <w:rsid w:val="00812965"/>
    <w:rsid w:val="00833A6A"/>
    <w:rsid w:val="00833EED"/>
    <w:rsid w:val="00842333"/>
    <w:rsid w:val="00866F4E"/>
    <w:rsid w:val="00870B1E"/>
    <w:rsid w:val="00873927"/>
    <w:rsid w:val="00873B29"/>
    <w:rsid w:val="0088486D"/>
    <w:rsid w:val="00885584"/>
    <w:rsid w:val="00890A6D"/>
    <w:rsid w:val="00897254"/>
    <w:rsid w:val="008A4576"/>
    <w:rsid w:val="008B6AB2"/>
    <w:rsid w:val="008D4CDC"/>
    <w:rsid w:val="009054CD"/>
    <w:rsid w:val="009079F7"/>
    <w:rsid w:val="00915935"/>
    <w:rsid w:val="00922462"/>
    <w:rsid w:val="00953CB1"/>
    <w:rsid w:val="009B7C74"/>
    <w:rsid w:val="009C5569"/>
    <w:rsid w:val="009E599F"/>
    <w:rsid w:val="00A14ADC"/>
    <w:rsid w:val="00A17695"/>
    <w:rsid w:val="00A2510A"/>
    <w:rsid w:val="00A25157"/>
    <w:rsid w:val="00A40D72"/>
    <w:rsid w:val="00A55664"/>
    <w:rsid w:val="00AA357D"/>
    <w:rsid w:val="00AA473B"/>
    <w:rsid w:val="00AB220D"/>
    <w:rsid w:val="00AB2B2F"/>
    <w:rsid w:val="00AE57C0"/>
    <w:rsid w:val="00AF5FE1"/>
    <w:rsid w:val="00B01671"/>
    <w:rsid w:val="00B3053B"/>
    <w:rsid w:val="00B35CB7"/>
    <w:rsid w:val="00B4447C"/>
    <w:rsid w:val="00B44A3D"/>
    <w:rsid w:val="00B469E2"/>
    <w:rsid w:val="00B50134"/>
    <w:rsid w:val="00B656FD"/>
    <w:rsid w:val="00B66591"/>
    <w:rsid w:val="00B84B23"/>
    <w:rsid w:val="00B85269"/>
    <w:rsid w:val="00B876B8"/>
    <w:rsid w:val="00B91803"/>
    <w:rsid w:val="00B926B7"/>
    <w:rsid w:val="00BA5E04"/>
    <w:rsid w:val="00BC49D1"/>
    <w:rsid w:val="00BF42C0"/>
    <w:rsid w:val="00C01D48"/>
    <w:rsid w:val="00C0218C"/>
    <w:rsid w:val="00C0514E"/>
    <w:rsid w:val="00C2579A"/>
    <w:rsid w:val="00C34722"/>
    <w:rsid w:val="00C374EC"/>
    <w:rsid w:val="00C52671"/>
    <w:rsid w:val="00C6263F"/>
    <w:rsid w:val="00C64F17"/>
    <w:rsid w:val="00C6701E"/>
    <w:rsid w:val="00C9780C"/>
    <w:rsid w:val="00CA1667"/>
    <w:rsid w:val="00CA5FF9"/>
    <w:rsid w:val="00CD0D88"/>
    <w:rsid w:val="00CD485E"/>
    <w:rsid w:val="00CF08FF"/>
    <w:rsid w:val="00CF5C58"/>
    <w:rsid w:val="00D0126C"/>
    <w:rsid w:val="00D35F41"/>
    <w:rsid w:val="00D46FC5"/>
    <w:rsid w:val="00D656B9"/>
    <w:rsid w:val="00D71661"/>
    <w:rsid w:val="00D71729"/>
    <w:rsid w:val="00D95D86"/>
    <w:rsid w:val="00DA5A6A"/>
    <w:rsid w:val="00DB24BF"/>
    <w:rsid w:val="00DC01C2"/>
    <w:rsid w:val="00DC2317"/>
    <w:rsid w:val="00DE271A"/>
    <w:rsid w:val="00DF4AA1"/>
    <w:rsid w:val="00E24203"/>
    <w:rsid w:val="00E43F78"/>
    <w:rsid w:val="00E46476"/>
    <w:rsid w:val="00E5414B"/>
    <w:rsid w:val="00E84E30"/>
    <w:rsid w:val="00E96749"/>
    <w:rsid w:val="00EA2413"/>
    <w:rsid w:val="00EC2E60"/>
    <w:rsid w:val="00ED7579"/>
    <w:rsid w:val="00EE1687"/>
    <w:rsid w:val="00EE3F65"/>
    <w:rsid w:val="00EF1F79"/>
    <w:rsid w:val="00EF36A9"/>
    <w:rsid w:val="00EF6337"/>
    <w:rsid w:val="00F00610"/>
    <w:rsid w:val="00F045D1"/>
    <w:rsid w:val="00F05B87"/>
    <w:rsid w:val="00F14D2A"/>
    <w:rsid w:val="00F43CD2"/>
    <w:rsid w:val="00F5469B"/>
    <w:rsid w:val="00FB7E2C"/>
    <w:rsid w:val="00FC2A28"/>
    <w:rsid w:val="00FC6500"/>
    <w:rsid w:val="00FE1E4C"/>
    <w:rsid w:val="00FF1AFF"/>
    <w:rsid w:val="00FF433D"/>
    <w:rsid w:val="00FF46E2"/>
    <w:rsid w:val="00FF6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BE52918"/>
  <w15:docId w15:val="{9DAF009D-DFC6-45EB-B317-474E8545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8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A28"/>
    <w:pPr>
      <w:tabs>
        <w:tab w:val="center" w:pos="4252"/>
        <w:tab w:val="right" w:pos="8504"/>
      </w:tabs>
      <w:snapToGrid w:val="0"/>
    </w:pPr>
  </w:style>
  <w:style w:type="character" w:customStyle="1" w:styleId="a4">
    <w:name w:val="ヘッダー (文字)"/>
    <w:basedOn w:val="a0"/>
    <w:link w:val="a3"/>
    <w:uiPriority w:val="99"/>
    <w:rsid w:val="00FC2A28"/>
    <w:rPr>
      <w:szCs w:val="24"/>
    </w:rPr>
  </w:style>
  <w:style w:type="paragraph" w:styleId="a5">
    <w:name w:val="footer"/>
    <w:basedOn w:val="a"/>
    <w:link w:val="a6"/>
    <w:uiPriority w:val="99"/>
    <w:unhideWhenUsed/>
    <w:rsid w:val="00FC2A28"/>
    <w:pPr>
      <w:tabs>
        <w:tab w:val="center" w:pos="4252"/>
        <w:tab w:val="right" w:pos="8504"/>
      </w:tabs>
      <w:snapToGrid w:val="0"/>
    </w:pPr>
  </w:style>
  <w:style w:type="character" w:customStyle="1" w:styleId="a6">
    <w:name w:val="フッター (文字)"/>
    <w:basedOn w:val="a0"/>
    <w:link w:val="a5"/>
    <w:uiPriority w:val="99"/>
    <w:rsid w:val="00FC2A28"/>
    <w:rPr>
      <w:szCs w:val="24"/>
    </w:rPr>
  </w:style>
  <w:style w:type="paragraph" w:styleId="a7">
    <w:name w:val="List Paragraph"/>
    <w:basedOn w:val="a"/>
    <w:uiPriority w:val="34"/>
    <w:qFormat/>
    <w:rsid w:val="00011954"/>
    <w:pPr>
      <w:ind w:leftChars="400" w:left="840"/>
    </w:pPr>
  </w:style>
  <w:style w:type="character" w:styleId="a8">
    <w:name w:val="line number"/>
    <w:basedOn w:val="a0"/>
    <w:uiPriority w:val="99"/>
    <w:semiHidden/>
    <w:unhideWhenUsed/>
    <w:rsid w:val="00CD0D88"/>
  </w:style>
  <w:style w:type="paragraph" w:styleId="a9">
    <w:name w:val="Balloon Text"/>
    <w:basedOn w:val="a"/>
    <w:link w:val="aa"/>
    <w:uiPriority w:val="99"/>
    <w:semiHidden/>
    <w:unhideWhenUsed/>
    <w:rsid w:val="002A0B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0B48"/>
    <w:rPr>
      <w:rFonts w:asciiTheme="majorHAnsi" w:eastAsiaTheme="majorEastAsia" w:hAnsiTheme="majorHAnsi" w:cstheme="majorBidi"/>
      <w:sz w:val="18"/>
      <w:szCs w:val="18"/>
    </w:rPr>
  </w:style>
  <w:style w:type="paragraph" w:customStyle="1" w:styleId="Default">
    <w:name w:val="Default"/>
    <w:rsid w:val="00CF5C58"/>
    <w:pPr>
      <w:widowControl w:val="0"/>
      <w:autoSpaceDE w:val="0"/>
      <w:autoSpaceDN w:val="0"/>
      <w:adjustRightInd w:val="0"/>
    </w:pPr>
    <w:rPr>
      <w:rFonts w:ascii="ＭＳ 明朝" w:cs="ＭＳ 明朝"/>
      <w:color w:val="000000"/>
      <w:kern w:val="0"/>
      <w:sz w:val="24"/>
      <w:szCs w:val="24"/>
    </w:rPr>
  </w:style>
  <w:style w:type="table" w:styleId="ab">
    <w:name w:val="Table Grid"/>
    <w:basedOn w:val="a1"/>
    <w:locked/>
    <w:rsid w:val="00CF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78236">
      <w:bodyDiv w:val="1"/>
      <w:marLeft w:val="0"/>
      <w:marRight w:val="0"/>
      <w:marTop w:val="0"/>
      <w:marBottom w:val="0"/>
      <w:divBdr>
        <w:top w:val="none" w:sz="0" w:space="0" w:color="auto"/>
        <w:left w:val="none" w:sz="0" w:space="0" w:color="auto"/>
        <w:bottom w:val="none" w:sz="0" w:space="0" w:color="auto"/>
        <w:right w:val="none" w:sz="0" w:space="0" w:color="auto"/>
      </w:divBdr>
    </w:div>
    <w:div w:id="18421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0EB0-A05E-4BF7-8C74-1306DB2F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1476</Words>
  <Characters>412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nakajom</dc:creator>
  <cp:lastModifiedBy>Windows ユーザー</cp:lastModifiedBy>
  <cp:revision>17</cp:revision>
  <cp:lastPrinted>2019-12-12T04:36:00Z</cp:lastPrinted>
  <dcterms:created xsi:type="dcterms:W3CDTF">2017-11-05T10:56:00Z</dcterms:created>
  <dcterms:modified xsi:type="dcterms:W3CDTF">2021-11-01T10:38:00Z</dcterms:modified>
</cp:coreProperties>
</file>