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541"/>
        <w:gridCol w:w="596"/>
        <w:gridCol w:w="1701"/>
        <w:gridCol w:w="1984"/>
        <w:gridCol w:w="1341"/>
        <w:gridCol w:w="2045"/>
      </w:tblGrid>
      <w:tr w:rsidR="00280464" w:rsidTr="00B92827">
        <w:trPr>
          <w:trHeight w:val="360"/>
          <w:jc w:val="center"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C2064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br w:type="page"/>
            </w:r>
            <w:r>
              <w:rPr>
                <w:rFonts w:ascii="Times New Roman" w:eastAsia="ＭＳ ゴシック" w:hAnsi="Times New Roman" w:hint="eastAsia"/>
                <w:szCs w:val="21"/>
              </w:rPr>
              <w:t>Specialized basic subjects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C2064E" w:rsidP="00C2064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Class style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 w:rsidRPr="00280464">
              <w:rPr>
                <w:rFonts w:ascii="Times New Roman" w:hAnsi="Times New Roman"/>
                <w:szCs w:val="21"/>
              </w:rPr>
              <w:t>ecture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8B1D50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2 </w:t>
            </w:r>
            <w:r>
              <w:rPr>
                <w:rFonts w:ascii="Times New Roman" w:eastAsia="ＭＳ ゴシック" w:hAnsi="Times New Roman"/>
                <w:szCs w:val="21"/>
              </w:rPr>
              <w:t>credits</w:t>
            </w:r>
            <w:r w:rsidR="008B1D50" w:rsidRPr="008B1D50">
              <w:rPr>
                <w:rFonts w:ascii="Times New Roman" w:eastAsia="ＭＳ ゴシック" w:hAnsi="Times New Roman" w:hint="eastAsia"/>
                <w:szCs w:val="21"/>
              </w:rPr>
              <w:t>（</w:t>
            </w:r>
            <w:r w:rsidR="008B1D50" w:rsidRPr="008B1D50">
              <w:rPr>
                <w:rFonts w:ascii="Times New Roman" w:eastAsia="ＭＳ ゴシック" w:hAnsi="Times New Roman" w:hint="eastAsia"/>
                <w:szCs w:val="21"/>
              </w:rPr>
              <w:t>half</w:t>
            </w:r>
            <w:r w:rsidR="00AF2FA0">
              <w:rPr>
                <w:rFonts w:ascii="Times New Roman" w:eastAsia="ＭＳ ゴシック" w:hAnsi="Times New Roman" w:hint="eastAsia"/>
                <w:szCs w:val="21"/>
              </w:rPr>
              <w:t>-year</w:t>
            </w:r>
            <w:r w:rsidR="008B1D50" w:rsidRPr="008B1D50">
              <w:rPr>
                <w:rFonts w:ascii="Times New Roman" w:eastAsia="ＭＳ ゴシック" w:hAnsi="Times New Roman" w:hint="eastAsia"/>
                <w:szCs w:val="21"/>
              </w:rPr>
              <w:t xml:space="preserve"> term</w:t>
            </w:r>
            <w:r w:rsidR="008B1D50" w:rsidRPr="008B1D50">
              <w:rPr>
                <w:rFonts w:ascii="Times New Roman" w:eastAsia="ＭＳ ゴシック" w:hAnsi="Times New Roman" w:hint="eastAsia"/>
                <w:szCs w:val="21"/>
              </w:rPr>
              <w:t>）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title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9E693E" w:rsidP="00EA4A3F">
            <w:pPr>
              <w:rPr>
                <w:rFonts w:ascii="Times New Roman" w:hAnsi="Times New Roman"/>
                <w:szCs w:val="21"/>
              </w:rPr>
            </w:pPr>
            <w:r w:rsidRPr="009E693E">
              <w:t xml:space="preserve">Cardiovascular </w:t>
            </w:r>
            <w:r>
              <w:rPr>
                <w:rFonts w:hint="eastAsia"/>
              </w:rPr>
              <w:t>D</w:t>
            </w:r>
            <w:r w:rsidRPr="009E693E">
              <w:t>isease</w:t>
            </w:r>
            <w:r w:rsidR="008C3357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and </w:t>
            </w:r>
            <w:r w:rsidR="00EA4A3F">
              <w:rPr>
                <w:rFonts w:hint="eastAsia"/>
              </w:rPr>
              <w:t>N</w:t>
            </w:r>
            <w:r w:rsidR="00280464">
              <w:rPr>
                <w:rFonts w:hint="eastAsia"/>
              </w:rPr>
              <w:t xml:space="preserve">eurohumoral </w:t>
            </w:r>
            <w:r w:rsidR="007D3B4B">
              <w:rPr>
                <w:rFonts w:hint="eastAsia"/>
              </w:rPr>
              <w:t>F</w:t>
            </w:r>
            <w:r w:rsidR="00280464">
              <w:rPr>
                <w:rFonts w:hint="eastAsia"/>
              </w:rPr>
              <w:t>actors</w:t>
            </w:r>
          </w:p>
        </w:tc>
      </w:tr>
      <w:tr w:rsidR="00935A2D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2D" w:rsidRDefault="00935A2D" w:rsidP="00935A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bookmarkStart w:id="0" w:name="_GoBack" w:colFirst="0" w:colLast="0"/>
            <w:r>
              <w:rPr>
                <w:rFonts w:ascii="Times New Roman" w:eastAsia="ＭＳ ゴシック" w:hAnsi="Times New Roman"/>
                <w:szCs w:val="21"/>
              </w:rPr>
              <w:t>Theme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A2D" w:rsidRPr="00112DF7" w:rsidRDefault="00935A2D" w:rsidP="00935A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Understanding </w:t>
            </w:r>
            <w:r>
              <w:rPr>
                <w:rFonts w:hint="eastAsia"/>
              </w:rPr>
              <w:t>n</w:t>
            </w:r>
            <w:r w:rsidRPr="009E693E">
              <w:t xml:space="preserve">eurohumoral </w:t>
            </w:r>
            <w:r>
              <w:rPr>
                <w:rFonts w:hint="eastAsia"/>
              </w:rPr>
              <w:t>f</w:t>
            </w:r>
            <w:r w:rsidRPr="009E693E">
              <w:t>actors</w:t>
            </w:r>
            <w:r>
              <w:t xml:space="preserve"> </w:t>
            </w:r>
            <w:r>
              <w:rPr>
                <w:rFonts w:hint="eastAsia"/>
              </w:rPr>
              <w:t>in c</w:t>
            </w:r>
            <w:r w:rsidRPr="009E693E">
              <w:t>ardiovascular disease</w:t>
            </w:r>
            <w:r>
              <w:rPr>
                <w:rFonts w:hint="eastAsia"/>
              </w:rPr>
              <w:t>s</w:t>
            </w:r>
          </w:p>
        </w:tc>
      </w:tr>
      <w:tr w:rsidR="00935A2D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2D" w:rsidRDefault="00935A2D" w:rsidP="00935A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Semester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A2D" w:rsidRPr="00112DF7" w:rsidRDefault="00935A2D" w:rsidP="00935A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First half</w:t>
            </w:r>
            <w:r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Second half</w:t>
            </w:r>
          </w:p>
        </w:tc>
      </w:tr>
      <w:tr w:rsidR="00935A2D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2D" w:rsidRDefault="00935A2D" w:rsidP="00935A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Location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A2D" w:rsidRPr="00112DF7" w:rsidRDefault="00935A2D" w:rsidP="00935A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 Hospital Organization Kagoshima Medical Center</w:t>
            </w:r>
          </w:p>
        </w:tc>
      </w:tr>
      <w:tr w:rsidR="00935A2D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2D" w:rsidRDefault="00935A2D" w:rsidP="00935A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Course director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A2D" w:rsidRPr="00112DF7" w:rsidRDefault="00935A2D" w:rsidP="00935A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</w:tc>
      </w:tr>
      <w:bookmarkEnd w:id="0"/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GIO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93E" w:rsidRPr="009E693E" w:rsidRDefault="00280464" w:rsidP="00BA29AF">
            <w:r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 xml:space="preserve">earning basic knowledge and methodology to study </w:t>
            </w:r>
            <w:r w:rsidR="009E693E">
              <w:rPr>
                <w:rFonts w:ascii="Times New Roman" w:hAnsi="Times New Roman" w:hint="eastAsia"/>
                <w:szCs w:val="21"/>
              </w:rPr>
              <w:t xml:space="preserve">the role of </w:t>
            </w:r>
            <w:r w:rsidR="00BA29AF"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 xml:space="preserve">eurohumoral </w:t>
            </w:r>
            <w:r w:rsidR="00BA29AF">
              <w:rPr>
                <w:rFonts w:ascii="Times New Roman" w:hAnsi="Times New Roman" w:hint="eastAsia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>actors</w:t>
            </w:r>
            <w:r w:rsidR="009E693E">
              <w:rPr>
                <w:rFonts w:ascii="Times New Roman" w:hAnsi="Times New Roman" w:hint="eastAsia"/>
                <w:szCs w:val="21"/>
              </w:rPr>
              <w:t xml:space="preserve"> in </w:t>
            </w:r>
            <w:r w:rsidR="002E785C">
              <w:rPr>
                <w:rFonts w:hint="eastAsia"/>
              </w:rPr>
              <w:t>c</w:t>
            </w:r>
            <w:r w:rsidR="009E693E" w:rsidRPr="009E693E">
              <w:t>ardiovascular disease</w:t>
            </w:r>
            <w:r w:rsidR="002E785C">
              <w:rPr>
                <w:rFonts w:hint="eastAsia"/>
              </w:rPr>
              <w:t>s</w:t>
            </w:r>
            <w:r w:rsidR="009E693E">
              <w:rPr>
                <w:rFonts w:hint="eastAsia"/>
              </w:rPr>
              <w:t>.</w:t>
            </w:r>
          </w:p>
        </w:tc>
      </w:tr>
      <w:tr w:rsidR="00280464" w:rsidTr="00B92827">
        <w:trPr>
          <w:trHeight w:val="2412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SBO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464" w:rsidRPr="00264101" w:rsidRDefault="00280464" w:rsidP="00324CB3">
            <w:pPr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hAnsi="Times New Roman"/>
                <w:szCs w:val="21"/>
              </w:rPr>
              <w:t xml:space="preserve"> </w:t>
            </w:r>
            <w:r w:rsidR="00382C30" w:rsidRPr="00382C30">
              <w:rPr>
                <w:rFonts w:ascii="Times New Roman" w:hAnsi="Times New Roman"/>
                <w:szCs w:val="21"/>
              </w:rPr>
              <w:t>Representative</w:t>
            </w:r>
            <w:r w:rsidR="00382C30" w:rsidRPr="00382C30">
              <w:rPr>
                <w:rFonts w:ascii="Times New Roman" w:hAnsi="Times New Roman" w:hint="eastAsia"/>
                <w:szCs w:val="21"/>
              </w:rPr>
              <w:t xml:space="preserve"> </w:t>
            </w:r>
            <w:r w:rsidR="002E785C"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 xml:space="preserve">eurohumoral </w:t>
            </w:r>
            <w:r w:rsidR="002E785C">
              <w:rPr>
                <w:rFonts w:ascii="Times New Roman" w:hAnsi="Times New Roman" w:hint="eastAsia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>actors</w:t>
            </w:r>
            <w:r w:rsidRPr="00AC0DC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are </w:t>
            </w:r>
            <w:r w:rsidR="002E785C">
              <w:rPr>
                <w:rFonts w:ascii="Times New Roman" w:hAnsi="Times New Roman" w:hint="eastAsia"/>
                <w:szCs w:val="21"/>
              </w:rPr>
              <w:t>r</w:t>
            </w:r>
            <w:r w:rsidR="00382C30" w:rsidRPr="00382C30">
              <w:rPr>
                <w:rFonts w:ascii="Times New Roman" w:hAnsi="Times New Roman"/>
                <w:szCs w:val="21"/>
              </w:rPr>
              <w:t>enin-</w:t>
            </w:r>
            <w:r w:rsidR="002E785C">
              <w:rPr>
                <w:rFonts w:ascii="Times New Roman" w:hAnsi="Times New Roman" w:hint="eastAsia"/>
                <w:szCs w:val="21"/>
              </w:rPr>
              <w:t>a</w:t>
            </w:r>
            <w:r w:rsidR="00382C30" w:rsidRPr="00382C30">
              <w:rPr>
                <w:rFonts w:ascii="Times New Roman" w:hAnsi="Times New Roman"/>
                <w:szCs w:val="21"/>
              </w:rPr>
              <w:t>ngiotensin-</w:t>
            </w:r>
            <w:r w:rsidR="002E785C">
              <w:rPr>
                <w:rFonts w:ascii="Times New Roman" w:hAnsi="Times New Roman" w:hint="eastAsia"/>
                <w:szCs w:val="21"/>
              </w:rPr>
              <w:t>a</w:t>
            </w:r>
            <w:r w:rsidR="00382C30" w:rsidRPr="00382C30">
              <w:rPr>
                <w:rFonts w:ascii="Times New Roman" w:hAnsi="Times New Roman"/>
                <w:szCs w:val="21"/>
              </w:rPr>
              <w:t xml:space="preserve">ldosterone </w:t>
            </w:r>
            <w:r w:rsidR="002E785C">
              <w:rPr>
                <w:rFonts w:ascii="Times New Roman" w:hAnsi="Times New Roman" w:hint="eastAsia"/>
                <w:szCs w:val="21"/>
              </w:rPr>
              <w:t>s</w:t>
            </w:r>
            <w:r w:rsidR="00382C30" w:rsidRPr="00382C30">
              <w:rPr>
                <w:rFonts w:ascii="Times New Roman" w:hAnsi="Times New Roman"/>
                <w:szCs w:val="21"/>
              </w:rPr>
              <w:t>ystem</w:t>
            </w:r>
            <w:r w:rsidR="001753F5">
              <w:rPr>
                <w:rFonts w:ascii="Times New Roman" w:hAnsi="Times New Roman" w:hint="eastAsia"/>
                <w:szCs w:val="21"/>
              </w:rPr>
              <w:t xml:space="preserve">, </w:t>
            </w:r>
            <w:r w:rsidR="00382C30" w:rsidRPr="00382C30">
              <w:rPr>
                <w:rFonts w:ascii="Times New Roman" w:hAnsi="Times New Roman"/>
                <w:szCs w:val="21"/>
              </w:rPr>
              <w:t>natriuretic peptide family</w:t>
            </w:r>
            <w:r w:rsidR="001753F5">
              <w:rPr>
                <w:rFonts w:ascii="Times New Roman" w:hAnsi="Times New Roman" w:hint="eastAsia"/>
                <w:szCs w:val="21"/>
              </w:rPr>
              <w:t>,</w:t>
            </w:r>
            <w:r w:rsidR="00382C30">
              <w:t xml:space="preserve"> </w:t>
            </w:r>
            <w:r w:rsidR="002E785C">
              <w:rPr>
                <w:rFonts w:ascii="Times New Roman" w:hAnsi="Times New Roman" w:hint="eastAsia"/>
                <w:szCs w:val="21"/>
              </w:rPr>
              <w:t>a</w:t>
            </w:r>
            <w:r w:rsidR="00382C30" w:rsidRPr="00382C30">
              <w:rPr>
                <w:rFonts w:ascii="Times New Roman" w:hAnsi="Times New Roman"/>
                <w:szCs w:val="21"/>
              </w:rPr>
              <w:t>drenomedullin</w:t>
            </w:r>
            <w:r w:rsidR="001753F5">
              <w:rPr>
                <w:rFonts w:ascii="Times New Roman" w:hAnsi="Times New Roman" w:hint="eastAsia"/>
                <w:szCs w:val="21"/>
              </w:rPr>
              <w:t xml:space="preserve"> and</w:t>
            </w:r>
            <w:r w:rsidR="00382C30">
              <w:rPr>
                <w:rFonts w:ascii="Times New Roman" w:hAnsi="Times New Roman" w:hint="eastAsia"/>
                <w:szCs w:val="21"/>
              </w:rPr>
              <w:t xml:space="preserve"> </w:t>
            </w:r>
            <w:r w:rsidR="002E785C">
              <w:rPr>
                <w:rFonts w:ascii="Times New Roman" w:eastAsia="ＭＳ ゴシック" w:hAnsi="Times New Roman" w:hint="eastAsia"/>
                <w:szCs w:val="21"/>
              </w:rPr>
              <w:t>c</w:t>
            </w:r>
            <w:r w:rsidR="00382C30">
              <w:rPr>
                <w:rFonts w:ascii="Times New Roman" w:eastAsia="ＭＳ ゴシック" w:hAnsi="Times New Roman" w:hint="eastAsia"/>
                <w:szCs w:val="21"/>
              </w:rPr>
              <w:t>ytokine</w:t>
            </w:r>
            <w:r w:rsidR="00056C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382C30">
              <w:rPr>
                <w:rFonts w:ascii="Times New Roman" w:eastAsia="ＭＳ ゴシック" w:hAnsi="Times New Roman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643A1F" w:rsidRPr="00643A1F">
              <w:rPr>
                <w:rFonts w:ascii="Times New Roman" w:hAnsi="Times New Roman"/>
                <w:szCs w:val="21"/>
              </w:rPr>
              <w:t>Main themes are to</w:t>
            </w:r>
            <w:r>
              <w:rPr>
                <w:rFonts w:ascii="Times New Roman" w:hAnsi="Times New Roman" w:hint="eastAsia"/>
                <w:szCs w:val="21"/>
              </w:rPr>
              <w:t xml:space="preserve"> learn</w:t>
            </w:r>
            <w:r w:rsidR="00BA666B" w:rsidRPr="00BA666B">
              <w:rPr>
                <w:rFonts w:ascii="Times New Roman" w:hAnsi="Times New Roman"/>
                <w:szCs w:val="21"/>
              </w:rPr>
              <w:t xml:space="preserve"> basic knowledge and methodology</w:t>
            </w:r>
            <w:r w:rsidR="00B25FE9">
              <w:rPr>
                <w:rFonts w:ascii="Times New Roman" w:hAnsi="Times New Roman" w:hint="eastAsia"/>
                <w:szCs w:val="21"/>
              </w:rPr>
              <w:t xml:space="preserve"> of these factors</w:t>
            </w:r>
            <w:r w:rsidR="00BA666B">
              <w:rPr>
                <w:rFonts w:ascii="Times New Roman" w:hAnsi="Times New Roman" w:hint="eastAsia"/>
                <w:szCs w:val="21"/>
              </w:rPr>
              <w:t xml:space="preserve"> </w:t>
            </w:r>
            <w:r w:rsidR="00643A1F">
              <w:rPr>
                <w:rFonts w:ascii="Times New Roman" w:hAnsi="Times New Roman" w:hint="eastAsia"/>
                <w:szCs w:val="21"/>
              </w:rPr>
              <w:t>in the pathophysiology of</w:t>
            </w:r>
            <w:r w:rsidR="001753F5" w:rsidRPr="001753F5">
              <w:rPr>
                <w:rFonts w:ascii="Times New Roman" w:hAnsi="Times New Roman"/>
                <w:szCs w:val="21"/>
              </w:rPr>
              <w:t xml:space="preserve"> cardiovascular disease</w:t>
            </w:r>
            <w:r w:rsidR="002E785C"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description</w:t>
            </w:r>
            <w:r>
              <w:rPr>
                <w:rFonts w:ascii="Times New Roman" w:eastAsia="ＭＳ ゴシック" w:hAnsi="Times New Roman"/>
                <w:szCs w:val="21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instructors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１．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Introduction to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c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isease</w:t>
            </w:r>
            <w:r w:rsidR="008C3357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 and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eurohumoral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f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actors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２．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Introduction to c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isease</w:t>
            </w:r>
            <w:r w:rsidR="008C3357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 and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eurohumoral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f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actors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(2)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３．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r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enin-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ngiotensin-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ldosterone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ystem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４．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r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enin-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ngiotensin-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ldosterone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ystem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2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５．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r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enin-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ngiotensin-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ldosterone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ystem</w:t>
            </w:r>
            <w:r w:rsidR="00CB73C8" w:rsidRPr="004A7BED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 w:hint="eastAsia"/>
                <w:szCs w:val="21"/>
              </w:rPr>
              <w:t>3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６．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di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9E693E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9E693E" w:rsidRPr="009E693E">
              <w:rPr>
                <w:rFonts w:ascii="Times New Roman" w:eastAsia="ＭＳ ゴシック" w:hAnsi="Times New Roman"/>
                <w:szCs w:val="21"/>
              </w:rPr>
              <w:t>natriuretic peptide</w:t>
            </w:r>
            <w:r w:rsidR="009E693E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2472F5">
              <w:rPr>
                <w:rFonts w:ascii="Times New Roman" w:eastAsia="ＭＳ ゴシック" w:hAnsi="Times New Roman" w:hint="eastAsia"/>
                <w:szCs w:val="21"/>
              </w:rPr>
              <w:t xml:space="preserve">family 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(</w:t>
            </w:r>
            <w:r w:rsidR="002472F5">
              <w:rPr>
                <w:rFonts w:ascii="Times New Roman" w:eastAsia="ＭＳ ゴシック" w:hAnsi="Times New Roman" w:hint="eastAsia"/>
                <w:szCs w:val="21"/>
              </w:rPr>
              <w:t>1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７．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di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natriuretic peptide</w:t>
            </w:r>
            <w:r w:rsidR="00CB73C8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family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 w:rsidR="002472F5">
              <w:rPr>
                <w:rFonts w:ascii="Times New Roman" w:eastAsia="ＭＳ ゴシック" w:hAnsi="Times New Roman" w:hint="eastAsia"/>
                <w:szCs w:val="21"/>
              </w:rPr>
              <w:t>2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８．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di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 w:rsidRPr="009E693E">
              <w:rPr>
                <w:rFonts w:ascii="Times New Roman" w:eastAsia="ＭＳ ゴシック" w:hAnsi="Times New Roman"/>
                <w:szCs w:val="21"/>
              </w:rPr>
              <w:t>natriuretic peptide</w:t>
            </w:r>
            <w:r w:rsidR="00CB73C8" w:rsidRPr="009E693E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family</w:t>
            </w:r>
            <w:r w:rsidR="00CB73C8" w:rsidRPr="004A7BED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(</w:t>
            </w:r>
            <w:r w:rsidR="002472F5">
              <w:rPr>
                <w:rFonts w:ascii="Times New Roman" w:eastAsia="ＭＳ ゴシック" w:hAnsi="Times New Roman" w:hint="eastAsia"/>
                <w:szCs w:val="21"/>
              </w:rPr>
              <w:t>3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９．</w:t>
            </w:r>
            <w:r w:rsidR="00AA295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>
              <w:rPr>
                <w:rFonts w:ascii="Times New Roman" w:eastAsia="ＭＳ ゴシック" w:hAnsi="Times New Roman"/>
                <w:szCs w:val="21"/>
              </w:rPr>
              <w:t>isea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AA2958" w:rsidRPr="00AA2958">
              <w:rPr>
                <w:rFonts w:ascii="Times New Roman" w:eastAsia="ＭＳ ゴシック" w:hAnsi="Times New Roman"/>
                <w:szCs w:val="21"/>
              </w:rPr>
              <w:t>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AA295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AA2958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c</w:t>
            </w:r>
            <w:r w:rsidR="00AA2958">
              <w:rPr>
                <w:rFonts w:ascii="Times New Roman" w:eastAsia="ＭＳ ゴシック" w:hAnsi="Times New Roman" w:hint="eastAsia"/>
                <w:szCs w:val="21"/>
              </w:rPr>
              <w:t>ytokine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１０．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cytokines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(2)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１１．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cytokines </w:t>
            </w:r>
            <w:r>
              <w:rPr>
                <w:rFonts w:ascii="Times New Roman" w:eastAsia="ＭＳ ゴシック" w:hAnsi="Times New Roman" w:hint="eastAsia"/>
                <w:szCs w:val="21"/>
              </w:rPr>
              <w:t>(3)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１２．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cytokines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(4)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１３．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cytokines </w:t>
            </w:r>
            <w:r>
              <w:rPr>
                <w:rFonts w:ascii="Times New Roman" w:eastAsia="ＭＳ ゴシック" w:hAnsi="Times New Roman" w:hint="eastAsia"/>
                <w:szCs w:val="21"/>
              </w:rPr>
              <w:t>(5)</w:t>
            </w:r>
          </w:p>
          <w:p w:rsidR="00280464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１４．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Cardiovascular 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d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>isease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CB73C8" w:rsidRPr="00AA2958">
              <w:rPr>
                <w:rFonts w:ascii="Times New Roman" w:eastAsia="ＭＳ ゴシック" w:hAnsi="Times New Roman"/>
                <w:szCs w:val="21"/>
              </w:rPr>
              <w:t xml:space="preserve"> and</w:t>
            </w:r>
            <w:r w:rsidR="00CB73C8">
              <w:rPr>
                <w:rFonts w:ascii="Times New Roman" w:eastAsia="ＭＳ ゴシック" w:hAnsi="Times New Roman" w:hint="eastAsia"/>
                <w:szCs w:val="21"/>
              </w:rPr>
              <w:t xml:space="preserve"> cytokines </w:t>
            </w:r>
            <w:r>
              <w:rPr>
                <w:rFonts w:ascii="Times New Roman" w:eastAsia="ＭＳ ゴシック" w:hAnsi="Times New Roman" w:hint="eastAsia"/>
                <w:szCs w:val="21"/>
              </w:rPr>
              <w:t>(6)</w:t>
            </w:r>
          </w:p>
          <w:p w:rsidR="00280464" w:rsidRPr="00112DF7" w:rsidRDefault="00280464" w:rsidP="00B92827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１５．</w:t>
            </w:r>
            <w:r>
              <w:rPr>
                <w:rFonts w:ascii="Times New Roman" w:eastAsia="ＭＳ ゴシック" w:hAnsi="Times New Roman" w:hint="eastAsia"/>
                <w:szCs w:val="21"/>
              </w:rPr>
              <w:t>Summary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464" w:rsidRDefault="00280464" w:rsidP="00B92827">
            <w:pPr>
              <w:rPr>
                <w:rFonts w:ascii="Times New Roman" w:eastAsia="ＭＳ ゴシック" w:hAnsi="Times New Roman"/>
                <w:szCs w:val="21"/>
              </w:rPr>
            </w:pPr>
            <w:r w:rsidRPr="004A7BED">
              <w:rPr>
                <w:rFonts w:ascii="Times New Roman" w:eastAsia="ＭＳ ゴシック" w:hAnsi="Times New Roman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Default="00280464" w:rsidP="00B9282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280464" w:rsidRPr="00112DF7" w:rsidRDefault="00280464" w:rsidP="00B92827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materials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Evaluation scheme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A603DB">
              <w:rPr>
                <w:rFonts w:ascii="Times New Roman" w:hAnsi="Times New Roman"/>
                <w:szCs w:val="21"/>
              </w:rPr>
              <w:t>Evaluation by report</w:t>
            </w:r>
            <w:r>
              <w:rPr>
                <w:rFonts w:ascii="Times New Roman" w:hAnsi="Times New Roman" w:hint="eastAsia"/>
                <w:szCs w:val="21"/>
              </w:rPr>
              <w:t>…</w:t>
            </w:r>
            <w:r>
              <w:rPr>
                <w:rFonts w:ascii="Times New Roman" w:hAnsi="Times New Roman" w:hint="eastAsia"/>
                <w:szCs w:val="21"/>
              </w:rPr>
              <w:t>50%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 w:rsidRPr="00A603DB">
              <w:rPr>
                <w:rFonts w:ascii="Times New Roman" w:hAnsi="Times New Roman"/>
                <w:szCs w:val="21"/>
              </w:rPr>
              <w:t>Active participation in class</w:t>
            </w:r>
            <w:r>
              <w:rPr>
                <w:rFonts w:ascii="Times New Roman" w:hAnsi="Times New Roman" w:hint="eastAsia"/>
                <w:szCs w:val="21"/>
              </w:rPr>
              <w:t>…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 w:hint="eastAsia"/>
                <w:szCs w:val="21"/>
              </w:rPr>
              <w:t>％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Office hour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e-mail address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jougasaki@kagoshima2.hosp.go.jp</w:t>
            </w: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After class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80464" w:rsidTr="00B92827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remarks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64" w:rsidRPr="00112DF7" w:rsidRDefault="00280464" w:rsidP="00B92827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280464" w:rsidRDefault="00280464" w:rsidP="00FA6A05"/>
    <w:sectPr w:rsidR="002804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64" w:rsidRDefault="00CD2864" w:rsidP="00801F1E">
      <w:r>
        <w:separator/>
      </w:r>
    </w:p>
  </w:endnote>
  <w:endnote w:type="continuationSeparator" w:id="0">
    <w:p w:rsidR="00CD2864" w:rsidRDefault="00CD2864" w:rsidP="008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64" w:rsidRDefault="00CD2864" w:rsidP="00801F1E">
      <w:r>
        <w:separator/>
      </w:r>
    </w:p>
  </w:footnote>
  <w:footnote w:type="continuationSeparator" w:id="0">
    <w:p w:rsidR="00CD2864" w:rsidRDefault="00CD2864" w:rsidP="0080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4351"/>
    <w:multiLevelType w:val="hybridMultilevel"/>
    <w:tmpl w:val="E4E4B8EE"/>
    <w:lvl w:ilvl="0" w:tplc="00E25D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058"/>
    <w:rsid w:val="0002726C"/>
    <w:rsid w:val="00052BA9"/>
    <w:rsid w:val="00056C4A"/>
    <w:rsid w:val="000730C1"/>
    <w:rsid w:val="000763DF"/>
    <w:rsid w:val="00076F65"/>
    <w:rsid w:val="000D6BEC"/>
    <w:rsid w:val="00112DF7"/>
    <w:rsid w:val="00120C84"/>
    <w:rsid w:val="001438AE"/>
    <w:rsid w:val="001510C8"/>
    <w:rsid w:val="00155E64"/>
    <w:rsid w:val="0017452B"/>
    <w:rsid w:val="0017524A"/>
    <w:rsid w:val="001753F5"/>
    <w:rsid w:val="00181D08"/>
    <w:rsid w:val="00186DAE"/>
    <w:rsid w:val="001D459C"/>
    <w:rsid w:val="001E5575"/>
    <w:rsid w:val="001F54B8"/>
    <w:rsid w:val="001F7714"/>
    <w:rsid w:val="002045AB"/>
    <w:rsid w:val="0021177A"/>
    <w:rsid w:val="002472F5"/>
    <w:rsid w:val="002536B5"/>
    <w:rsid w:val="0026244B"/>
    <w:rsid w:val="00263096"/>
    <w:rsid w:val="00264101"/>
    <w:rsid w:val="00280464"/>
    <w:rsid w:val="00297702"/>
    <w:rsid w:val="002C4279"/>
    <w:rsid w:val="002E785C"/>
    <w:rsid w:val="00324CB3"/>
    <w:rsid w:val="00325435"/>
    <w:rsid w:val="003333E1"/>
    <w:rsid w:val="00353E1D"/>
    <w:rsid w:val="00363730"/>
    <w:rsid w:val="003722D5"/>
    <w:rsid w:val="00382C30"/>
    <w:rsid w:val="003932DB"/>
    <w:rsid w:val="003B76C8"/>
    <w:rsid w:val="003F4546"/>
    <w:rsid w:val="003F7B0A"/>
    <w:rsid w:val="004042AF"/>
    <w:rsid w:val="0041528A"/>
    <w:rsid w:val="00415607"/>
    <w:rsid w:val="0045478E"/>
    <w:rsid w:val="004A3442"/>
    <w:rsid w:val="004A7BED"/>
    <w:rsid w:val="004E2531"/>
    <w:rsid w:val="004E2D83"/>
    <w:rsid w:val="004F1254"/>
    <w:rsid w:val="004F24E4"/>
    <w:rsid w:val="005348F8"/>
    <w:rsid w:val="0056442D"/>
    <w:rsid w:val="00575399"/>
    <w:rsid w:val="00582FD9"/>
    <w:rsid w:val="005C5969"/>
    <w:rsid w:val="00631BFE"/>
    <w:rsid w:val="0064208D"/>
    <w:rsid w:val="00643A1F"/>
    <w:rsid w:val="00644901"/>
    <w:rsid w:val="006635B7"/>
    <w:rsid w:val="00670CCE"/>
    <w:rsid w:val="00692D57"/>
    <w:rsid w:val="00697954"/>
    <w:rsid w:val="007323B4"/>
    <w:rsid w:val="00733B37"/>
    <w:rsid w:val="00746D5B"/>
    <w:rsid w:val="00753A88"/>
    <w:rsid w:val="0076554C"/>
    <w:rsid w:val="007D3B4B"/>
    <w:rsid w:val="007F0FB6"/>
    <w:rsid w:val="007F14B0"/>
    <w:rsid w:val="007F1FC2"/>
    <w:rsid w:val="007F75FF"/>
    <w:rsid w:val="00801F1E"/>
    <w:rsid w:val="00816C26"/>
    <w:rsid w:val="008700DF"/>
    <w:rsid w:val="00891E45"/>
    <w:rsid w:val="00896625"/>
    <w:rsid w:val="008A0C4E"/>
    <w:rsid w:val="008A30A6"/>
    <w:rsid w:val="008A3448"/>
    <w:rsid w:val="008A674C"/>
    <w:rsid w:val="008B193F"/>
    <w:rsid w:val="008B1D50"/>
    <w:rsid w:val="008B535F"/>
    <w:rsid w:val="008C3357"/>
    <w:rsid w:val="008D13F7"/>
    <w:rsid w:val="008D2A94"/>
    <w:rsid w:val="0091402A"/>
    <w:rsid w:val="009149F5"/>
    <w:rsid w:val="00925BF5"/>
    <w:rsid w:val="00935A2D"/>
    <w:rsid w:val="009360E6"/>
    <w:rsid w:val="00956719"/>
    <w:rsid w:val="00973A1C"/>
    <w:rsid w:val="00976229"/>
    <w:rsid w:val="009A1E1A"/>
    <w:rsid w:val="009E3613"/>
    <w:rsid w:val="009E693E"/>
    <w:rsid w:val="00A01131"/>
    <w:rsid w:val="00A07224"/>
    <w:rsid w:val="00A243E0"/>
    <w:rsid w:val="00A4393A"/>
    <w:rsid w:val="00A603DB"/>
    <w:rsid w:val="00A60B08"/>
    <w:rsid w:val="00A6364A"/>
    <w:rsid w:val="00A64C4D"/>
    <w:rsid w:val="00A64E88"/>
    <w:rsid w:val="00A66435"/>
    <w:rsid w:val="00A67E73"/>
    <w:rsid w:val="00A704D1"/>
    <w:rsid w:val="00AA2958"/>
    <w:rsid w:val="00AB53D1"/>
    <w:rsid w:val="00AC0DC7"/>
    <w:rsid w:val="00AC3058"/>
    <w:rsid w:val="00AF1C9B"/>
    <w:rsid w:val="00AF2FA0"/>
    <w:rsid w:val="00B159B7"/>
    <w:rsid w:val="00B25FE9"/>
    <w:rsid w:val="00B33A3A"/>
    <w:rsid w:val="00BA29AF"/>
    <w:rsid w:val="00BA666B"/>
    <w:rsid w:val="00BA75E8"/>
    <w:rsid w:val="00BB46CC"/>
    <w:rsid w:val="00BB5431"/>
    <w:rsid w:val="00BF4F67"/>
    <w:rsid w:val="00C0706B"/>
    <w:rsid w:val="00C2064E"/>
    <w:rsid w:val="00C43EAD"/>
    <w:rsid w:val="00CB73C8"/>
    <w:rsid w:val="00CD2864"/>
    <w:rsid w:val="00CE078F"/>
    <w:rsid w:val="00D067F6"/>
    <w:rsid w:val="00D12A38"/>
    <w:rsid w:val="00D21263"/>
    <w:rsid w:val="00D25AFE"/>
    <w:rsid w:val="00D352CB"/>
    <w:rsid w:val="00D3734A"/>
    <w:rsid w:val="00D55286"/>
    <w:rsid w:val="00D70BB2"/>
    <w:rsid w:val="00D724AD"/>
    <w:rsid w:val="00DA1032"/>
    <w:rsid w:val="00DA6826"/>
    <w:rsid w:val="00DF7E16"/>
    <w:rsid w:val="00E024F7"/>
    <w:rsid w:val="00E235FB"/>
    <w:rsid w:val="00E27293"/>
    <w:rsid w:val="00E40048"/>
    <w:rsid w:val="00E41898"/>
    <w:rsid w:val="00E44955"/>
    <w:rsid w:val="00E47E35"/>
    <w:rsid w:val="00E66EBC"/>
    <w:rsid w:val="00EA4A3F"/>
    <w:rsid w:val="00EB7E82"/>
    <w:rsid w:val="00ED077F"/>
    <w:rsid w:val="00EF4A2B"/>
    <w:rsid w:val="00F52F7F"/>
    <w:rsid w:val="00F55F96"/>
    <w:rsid w:val="00F61DD9"/>
    <w:rsid w:val="00F779AB"/>
    <w:rsid w:val="00F847D0"/>
    <w:rsid w:val="00F9561C"/>
    <w:rsid w:val="00FA6A05"/>
    <w:rsid w:val="00FA769A"/>
    <w:rsid w:val="00FB3A98"/>
    <w:rsid w:val="00FB45B5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6B04B-57E4-4D17-9520-581CB45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a5">
    <w:name w:val="ヘッダー (文字)"/>
    <w:link w:val="a6"/>
    <w:semiHidden/>
    <w:rPr>
      <w:kern w:val="2"/>
      <w:sz w:val="21"/>
      <w:szCs w:val="24"/>
    </w:rPr>
  </w:style>
  <w:style w:type="paragraph" w:styleId="a6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8"/>
    <w:semiHidden/>
    <w:rPr>
      <w:kern w:val="2"/>
      <w:sz w:val="21"/>
      <w:szCs w:val="24"/>
    </w:rPr>
  </w:style>
  <w:style w:type="paragraph" w:styleId="a8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shorttext">
    <w:name w:val="short_text"/>
    <w:rsid w:val="0028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共通コア科目（選択科目）</vt:lpstr>
      <vt:lpstr>共通コア科目（選択科目）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共通コア科目（選択科目）</dc:title>
  <dc:creator>大学院係</dc:creator>
  <cp:lastModifiedBy>Windows ユーザー</cp:lastModifiedBy>
  <cp:revision>17</cp:revision>
  <cp:lastPrinted>2018-02-15T07:15:00Z</cp:lastPrinted>
  <dcterms:created xsi:type="dcterms:W3CDTF">2018-02-14T02:00:00Z</dcterms:created>
  <dcterms:modified xsi:type="dcterms:W3CDTF">2018-12-27T02:57:00Z</dcterms:modified>
</cp:coreProperties>
</file>